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55" w:rsidRPr="004A1428" w:rsidRDefault="00F24C36" w:rsidP="006971AF">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995420" cy="6597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9C" w:rsidRDefault="00E54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4.6pt;height:5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rG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" filled="f" stroked="f">
                <v:textbox>
                  <w:txbxContent>
                    <w:p w:rsidR="00E5469C" w:rsidRDefault="00E5469C"/>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-427355</wp:posOffset>
            </wp:positionV>
            <wp:extent cx="1704975" cy="971550"/>
            <wp:effectExtent l="0" t="0" r="9525" b="0"/>
            <wp:wrapSquare wrapText="left"/>
            <wp:docPr id="3" name="Picture 3" descr="jmt-58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t-581-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FC3" w:rsidRPr="004A1428" w:rsidRDefault="004D6FC3" w:rsidP="006971AF"/>
    <w:p w:rsidR="004D6FC3" w:rsidRPr="004A1428" w:rsidRDefault="004D6FC3" w:rsidP="006971AF"/>
    <w:p w:rsidR="003D7A7F" w:rsidRPr="007743FB" w:rsidRDefault="003D7A7F" w:rsidP="006971AF">
      <w:pPr>
        <w:rPr>
          <w:b/>
          <w:color w:val="262626"/>
        </w:rPr>
      </w:pPr>
    </w:p>
    <w:p w:rsidR="00426DE7" w:rsidRPr="008D2E8A" w:rsidRDefault="00426DE7" w:rsidP="00426DE7">
      <w:pPr>
        <w:pStyle w:val="ListParagraph"/>
        <w:ind w:left="1004"/>
        <w:contextualSpacing/>
        <w:rPr>
          <w:b/>
          <w:color w:val="auto"/>
          <w:sz w:val="32"/>
          <w:szCs w:val="32"/>
          <w:u w:val="single"/>
        </w:rPr>
      </w:pPr>
    </w:p>
    <w:p w:rsidR="000362FA" w:rsidRPr="008D2E8A" w:rsidRDefault="000362FA" w:rsidP="00405569">
      <w:pPr>
        <w:pStyle w:val="ListParagraph"/>
        <w:spacing w:before="100" w:beforeAutospacing="1" w:after="408"/>
        <w:ind w:left="0"/>
        <w:contextualSpacing/>
        <w:rPr>
          <w:b/>
          <w:color w:val="auto"/>
          <w:sz w:val="32"/>
          <w:szCs w:val="32"/>
          <w:lang w:val="en"/>
        </w:rPr>
      </w:pPr>
      <w:r w:rsidRPr="008D2E8A">
        <w:rPr>
          <w:b/>
          <w:color w:val="auto"/>
          <w:sz w:val="32"/>
          <w:szCs w:val="32"/>
          <w:lang w:val="en"/>
        </w:rPr>
        <w:t>Guidelines for John Muir Trust Local Members’ Groups</w:t>
      </w:r>
    </w:p>
    <w:p w:rsidR="000362FA" w:rsidRDefault="000362FA" w:rsidP="008D2E8A">
      <w:pPr>
        <w:pStyle w:val="ListParagraph"/>
        <w:spacing w:before="100" w:beforeAutospacing="1" w:after="408"/>
        <w:ind w:left="360"/>
        <w:contextualSpacing/>
        <w:rPr>
          <w:b/>
          <w:color w:val="auto"/>
          <w:lang w:val="en"/>
        </w:rPr>
      </w:pPr>
    </w:p>
    <w:p w:rsidR="00405569" w:rsidRDefault="004B0783" w:rsidP="004B0783">
      <w:pPr>
        <w:pStyle w:val="ListParagraph"/>
        <w:numPr>
          <w:ilvl w:val="0"/>
          <w:numId w:val="17"/>
        </w:numPr>
        <w:spacing w:before="100" w:beforeAutospacing="1" w:after="408"/>
        <w:contextualSpacing/>
        <w:rPr>
          <w:b/>
          <w:color w:val="auto"/>
          <w:lang w:val="en"/>
        </w:rPr>
      </w:pPr>
      <w:r>
        <w:rPr>
          <w:b/>
          <w:color w:val="auto"/>
          <w:lang w:val="en"/>
        </w:rPr>
        <w:t>What is a local members’ group</w:t>
      </w:r>
    </w:p>
    <w:p w:rsidR="004B0783" w:rsidRDefault="004B0783" w:rsidP="004B0783">
      <w:pPr>
        <w:pStyle w:val="ListParagraph"/>
        <w:spacing w:before="100" w:beforeAutospacing="1" w:after="408"/>
        <w:contextualSpacing/>
        <w:rPr>
          <w:b/>
          <w:color w:val="auto"/>
          <w:lang w:val="en"/>
        </w:rPr>
      </w:pPr>
    </w:p>
    <w:p w:rsidR="004B0783" w:rsidRPr="004B0783" w:rsidRDefault="004B0783" w:rsidP="004B0783">
      <w:pPr>
        <w:pStyle w:val="ListParagraph"/>
        <w:spacing w:before="100" w:beforeAutospacing="1" w:after="408" w:line="360" w:lineRule="auto"/>
        <w:ind w:left="0"/>
        <w:contextualSpacing/>
        <w:rPr>
          <w:color w:val="auto"/>
          <w:lang w:val="en"/>
        </w:rPr>
      </w:pPr>
      <w:r>
        <w:rPr>
          <w:color w:val="auto"/>
          <w:lang w:val="en"/>
        </w:rPr>
        <w:t>Local members’ groups provide an opportunity for members to come together as like-minded people to share ideas, learn more about the Trust, and about wild land and wild places.  The groups are run by volunteers and any member is welcome to get involved.  They are intended to offer a range of activities which reflect the interests of local members and provide opportunities to support achievement of Local Group objectives.</w:t>
      </w:r>
    </w:p>
    <w:p w:rsidR="00405569" w:rsidRDefault="00405569" w:rsidP="008D2E8A">
      <w:pPr>
        <w:pStyle w:val="ListParagraph"/>
        <w:spacing w:before="100" w:beforeAutospacing="1" w:after="408"/>
        <w:ind w:left="360"/>
        <w:contextualSpacing/>
        <w:rPr>
          <w:b/>
          <w:color w:val="auto"/>
          <w:lang w:val="en"/>
        </w:rPr>
      </w:pPr>
    </w:p>
    <w:p w:rsidR="00D9446B" w:rsidRPr="00091128" w:rsidRDefault="00D9446B" w:rsidP="004B0783">
      <w:pPr>
        <w:pStyle w:val="ListParagraph"/>
        <w:numPr>
          <w:ilvl w:val="0"/>
          <w:numId w:val="17"/>
        </w:numPr>
        <w:spacing w:before="100" w:beforeAutospacing="1" w:after="408"/>
        <w:contextualSpacing/>
        <w:rPr>
          <w:b/>
          <w:color w:val="auto"/>
          <w:lang w:val="en"/>
        </w:rPr>
      </w:pPr>
      <w:r w:rsidRPr="00091128">
        <w:rPr>
          <w:b/>
          <w:color w:val="auto"/>
          <w:lang w:val="en"/>
        </w:rPr>
        <w:t>Objectives of a Local Members’ Group</w:t>
      </w:r>
    </w:p>
    <w:p w:rsidR="00D9446B" w:rsidRPr="00091128" w:rsidRDefault="00D9446B" w:rsidP="00D9446B">
      <w:pPr>
        <w:spacing w:before="100" w:beforeAutospacing="1" w:after="100" w:afterAutospacing="1" w:line="360" w:lineRule="auto"/>
        <w:jc w:val="both"/>
        <w:rPr>
          <w:color w:val="auto"/>
          <w:lang w:val="en"/>
        </w:rPr>
      </w:pPr>
      <w:r w:rsidRPr="00091128">
        <w:rPr>
          <w:bCs/>
          <w:color w:val="auto"/>
          <w:lang w:val="en"/>
        </w:rPr>
        <w:t xml:space="preserve">Our Vision is that wild land is protected and enhanced throughout the UK and wild places are valued by all sectors of society.  This Vision is ambitious and long term.  It provides the foundation for our work and to inspire others.  It can only be achieved if we successfully influence and encourage governments, landowners and managers, people living alongside wild land, voluntary </w:t>
      </w:r>
      <w:proofErr w:type="spellStart"/>
      <w:r w:rsidRPr="00091128">
        <w:rPr>
          <w:bCs/>
          <w:color w:val="auto"/>
          <w:lang w:val="en"/>
        </w:rPr>
        <w:t>organisations</w:t>
      </w:r>
      <w:proofErr w:type="spellEnd"/>
      <w:r w:rsidRPr="00091128">
        <w:rPr>
          <w:bCs/>
          <w:color w:val="auto"/>
          <w:lang w:val="en"/>
        </w:rPr>
        <w:t xml:space="preserve"> and the wider public to accept its merits and </w:t>
      </w:r>
      <w:proofErr w:type="spellStart"/>
      <w:r w:rsidRPr="00091128">
        <w:rPr>
          <w:bCs/>
          <w:color w:val="auto"/>
          <w:lang w:val="en"/>
        </w:rPr>
        <w:t>realise</w:t>
      </w:r>
      <w:proofErr w:type="spellEnd"/>
      <w:r w:rsidRPr="00091128">
        <w:rPr>
          <w:bCs/>
          <w:color w:val="auto"/>
          <w:lang w:val="en"/>
        </w:rPr>
        <w:t xml:space="preserve"> its ambitions.  With that in mind, </w:t>
      </w:r>
      <w:r w:rsidR="004B0783">
        <w:rPr>
          <w:color w:val="auto"/>
          <w:lang w:val="en"/>
        </w:rPr>
        <w:t>possible objectives of a local members’ group could include:</w:t>
      </w:r>
    </w:p>
    <w:p w:rsidR="004B0783" w:rsidRPr="004B0783" w:rsidRDefault="00D9446B" w:rsidP="008D2E8A">
      <w:pPr>
        <w:pStyle w:val="ListParagraph"/>
        <w:numPr>
          <w:ilvl w:val="0"/>
          <w:numId w:val="2"/>
        </w:numPr>
        <w:spacing w:before="100" w:beforeAutospacing="1" w:after="100" w:afterAutospacing="1" w:line="480" w:lineRule="auto"/>
        <w:contextualSpacing/>
        <w:jc w:val="both"/>
        <w:rPr>
          <w:lang w:val="en"/>
        </w:rPr>
      </w:pPr>
      <w:r w:rsidRPr="004B0783">
        <w:rPr>
          <w:color w:val="auto"/>
          <w:lang w:val="en"/>
        </w:rPr>
        <w:t xml:space="preserve">To raise awareness of the Trust to a wider audience </w:t>
      </w:r>
      <w:r w:rsidR="004B0783">
        <w:rPr>
          <w:color w:val="auto"/>
          <w:lang w:val="en"/>
        </w:rPr>
        <w:t>and encourage new membership</w:t>
      </w:r>
    </w:p>
    <w:p w:rsidR="004B0783" w:rsidRDefault="004B0783" w:rsidP="004B0783">
      <w:pPr>
        <w:pStyle w:val="ListParagraph"/>
        <w:numPr>
          <w:ilvl w:val="0"/>
          <w:numId w:val="2"/>
        </w:numPr>
        <w:spacing w:before="100" w:beforeAutospacing="1" w:after="100" w:afterAutospacing="1" w:line="480" w:lineRule="auto"/>
        <w:contextualSpacing/>
        <w:jc w:val="both"/>
        <w:rPr>
          <w:color w:val="auto"/>
          <w:lang w:val="en"/>
        </w:rPr>
      </w:pPr>
      <w:r w:rsidRPr="004B0783">
        <w:rPr>
          <w:color w:val="auto"/>
          <w:lang w:val="en"/>
        </w:rPr>
        <w:t>Support John Muir Trust campaigns</w:t>
      </w:r>
      <w:r w:rsidRPr="00C81343">
        <w:rPr>
          <w:color w:val="auto"/>
          <w:lang w:val="en"/>
        </w:rPr>
        <w:t>.</w:t>
      </w:r>
    </w:p>
    <w:p w:rsidR="004B0783" w:rsidRPr="00091128" w:rsidRDefault="004B0783" w:rsidP="004B0783">
      <w:pPr>
        <w:pStyle w:val="ListParagraph"/>
        <w:numPr>
          <w:ilvl w:val="0"/>
          <w:numId w:val="2"/>
        </w:numPr>
        <w:spacing w:before="100" w:beforeAutospacing="1" w:after="100" w:afterAutospacing="1" w:line="480" w:lineRule="auto"/>
        <w:contextualSpacing/>
        <w:jc w:val="both"/>
        <w:rPr>
          <w:color w:val="auto"/>
          <w:lang w:val="en"/>
        </w:rPr>
      </w:pPr>
      <w:r>
        <w:rPr>
          <w:color w:val="auto"/>
          <w:lang w:val="en"/>
        </w:rPr>
        <w:t>To get involved in practical conservation activities</w:t>
      </w:r>
    </w:p>
    <w:p w:rsidR="00333341" w:rsidRPr="004B0783" w:rsidRDefault="00333341" w:rsidP="008D2E8A">
      <w:pPr>
        <w:pStyle w:val="ListParagraph"/>
        <w:numPr>
          <w:ilvl w:val="0"/>
          <w:numId w:val="2"/>
        </w:numPr>
        <w:spacing w:before="100" w:beforeAutospacing="1" w:after="100" w:afterAutospacing="1" w:line="480" w:lineRule="auto"/>
        <w:contextualSpacing/>
        <w:jc w:val="both"/>
        <w:rPr>
          <w:lang w:val="en"/>
        </w:rPr>
      </w:pPr>
      <w:r w:rsidRPr="004B0783">
        <w:rPr>
          <w:lang w:val="en"/>
        </w:rPr>
        <w:t>Provide</w:t>
      </w:r>
      <w:r w:rsidR="004B0783">
        <w:rPr>
          <w:lang w:val="en"/>
        </w:rPr>
        <w:t xml:space="preserve"> feedback and</w:t>
      </w:r>
      <w:r w:rsidRPr="004B0783">
        <w:rPr>
          <w:lang w:val="en"/>
        </w:rPr>
        <w:t xml:space="preserve"> intelligence</w:t>
      </w:r>
      <w:r w:rsidR="00496F61">
        <w:rPr>
          <w:lang w:val="en"/>
        </w:rPr>
        <w:t>,</w:t>
      </w:r>
      <w:r w:rsidRPr="004B0783">
        <w:rPr>
          <w:lang w:val="en"/>
        </w:rPr>
        <w:t xml:space="preserve"> </w:t>
      </w:r>
      <w:r w:rsidR="004B0783">
        <w:rPr>
          <w:lang w:val="en"/>
        </w:rPr>
        <w:t xml:space="preserve">especially </w:t>
      </w:r>
      <w:r w:rsidRPr="004B0783">
        <w:rPr>
          <w:lang w:val="en"/>
        </w:rPr>
        <w:t xml:space="preserve">on </w:t>
      </w:r>
      <w:r w:rsidR="00825BBE" w:rsidRPr="004B0783">
        <w:rPr>
          <w:lang w:val="en"/>
        </w:rPr>
        <w:t xml:space="preserve">relevant </w:t>
      </w:r>
      <w:r w:rsidR="00A565A4" w:rsidRPr="004B0783">
        <w:rPr>
          <w:lang w:val="en"/>
        </w:rPr>
        <w:t xml:space="preserve">local </w:t>
      </w:r>
      <w:r w:rsidRPr="004B0783">
        <w:rPr>
          <w:lang w:val="en"/>
        </w:rPr>
        <w:t>issues</w:t>
      </w:r>
      <w:r w:rsidR="00496F61">
        <w:rPr>
          <w:lang w:val="en"/>
        </w:rPr>
        <w:t>,</w:t>
      </w:r>
      <w:r w:rsidRPr="004B0783">
        <w:rPr>
          <w:b/>
          <w:lang w:val="en"/>
        </w:rPr>
        <w:t xml:space="preserve"> </w:t>
      </w:r>
      <w:r w:rsidRPr="004B0783">
        <w:rPr>
          <w:lang w:val="en"/>
        </w:rPr>
        <w:t xml:space="preserve">to </w:t>
      </w:r>
      <w:r w:rsidR="00825BBE" w:rsidRPr="004B0783">
        <w:rPr>
          <w:lang w:val="en"/>
        </w:rPr>
        <w:t xml:space="preserve"> appropriate </w:t>
      </w:r>
      <w:r w:rsidRPr="004B0783">
        <w:rPr>
          <w:lang w:val="en"/>
        </w:rPr>
        <w:t xml:space="preserve">staff members </w:t>
      </w:r>
      <w:r w:rsidR="00825BBE" w:rsidRPr="004B0783">
        <w:rPr>
          <w:lang w:val="en"/>
        </w:rPr>
        <w:t xml:space="preserve">and to the Board </w:t>
      </w:r>
      <w:r w:rsidR="003D1B3B" w:rsidRPr="004B0783">
        <w:rPr>
          <w:lang w:val="en"/>
        </w:rPr>
        <w:t>of the Trust</w:t>
      </w:r>
      <w:r w:rsidR="003D1B3B" w:rsidRPr="004B0783">
        <w:rPr>
          <w:b/>
          <w:lang w:val="en"/>
        </w:rPr>
        <w:t xml:space="preserve"> </w:t>
      </w:r>
      <w:r w:rsidR="00825BBE" w:rsidRPr="004B0783">
        <w:rPr>
          <w:lang w:val="en"/>
        </w:rPr>
        <w:t xml:space="preserve">if deemed </w:t>
      </w:r>
      <w:r w:rsidR="003D1B3B" w:rsidRPr="004B0783">
        <w:rPr>
          <w:lang w:val="en"/>
        </w:rPr>
        <w:t>appropriate</w:t>
      </w:r>
    </w:p>
    <w:p w:rsidR="004B0783" w:rsidRPr="004B0783" w:rsidRDefault="00D9446B" w:rsidP="008D2E8A">
      <w:pPr>
        <w:pStyle w:val="ListParagraph"/>
        <w:numPr>
          <w:ilvl w:val="0"/>
          <w:numId w:val="2"/>
        </w:numPr>
        <w:spacing w:before="100" w:beforeAutospacing="1" w:after="100" w:afterAutospacing="1" w:line="480" w:lineRule="auto"/>
        <w:contextualSpacing/>
        <w:jc w:val="both"/>
        <w:rPr>
          <w:b/>
          <w:color w:val="auto"/>
          <w:sz w:val="24"/>
          <w:szCs w:val="24"/>
          <w:lang w:val="en"/>
        </w:rPr>
      </w:pPr>
      <w:r w:rsidRPr="004B0783">
        <w:rPr>
          <w:color w:val="auto"/>
          <w:lang w:val="en"/>
        </w:rPr>
        <w:t>To raise funds for the Trust</w:t>
      </w:r>
      <w:r w:rsidRPr="004B0783">
        <w:rPr>
          <w:b/>
          <w:color w:val="auto"/>
          <w:lang w:val="en"/>
        </w:rPr>
        <w:t xml:space="preserve"> </w:t>
      </w:r>
      <w:r w:rsidRPr="004B0783">
        <w:rPr>
          <w:color w:val="auto"/>
          <w:lang w:val="en"/>
        </w:rPr>
        <w:t xml:space="preserve">through a range of activities </w:t>
      </w:r>
    </w:p>
    <w:p w:rsidR="00405569" w:rsidRDefault="00405569" w:rsidP="008D2E8A">
      <w:pPr>
        <w:pStyle w:val="ListParagraph"/>
        <w:spacing w:before="100" w:beforeAutospacing="1" w:after="100" w:afterAutospacing="1" w:line="480" w:lineRule="auto"/>
        <w:contextualSpacing/>
        <w:jc w:val="both"/>
        <w:rPr>
          <w:b/>
          <w:color w:val="auto"/>
          <w:lang w:val="en"/>
        </w:rPr>
      </w:pPr>
    </w:p>
    <w:p w:rsidR="00D9446B" w:rsidRPr="00E24566" w:rsidRDefault="00405569" w:rsidP="004B0783">
      <w:pPr>
        <w:pStyle w:val="ListParagraph"/>
        <w:numPr>
          <w:ilvl w:val="0"/>
          <w:numId w:val="17"/>
        </w:numPr>
        <w:spacing w:before="100" w:beforeAutospacing="1" w:after="100" w:afterAutospacing="1" w:line="480" w:lineRule="auto"/>
        <w:contextualSpacing/>
        <w:jc w:val="both"/>
        <w:rPr>
          <w:b/>
          <w:color w:val="auto"/>
          <w:lang w:val="en"/>
        </w:rPr>
      </w:pPr>
      <w:r>
        <w:rPr>
          <w:b/>
          <w:color w:val="auto"/>
          <w:lang w:val="en"/>
        </w:rPr>
        <w:t>S</w:t>
      </w:r>
      <w:r w:rsidR="00D9446B" w:rsidRPr="00E24566">
        <w:rPr>
          <w:b/>
          <w:color w:val="auto"/>
          <w:lang w:val="en"/>
        </w:rPr>
        <w:t>etting up a Local Group</w:t>
      </w:r>
    </w:p>
    <w:p w:rsidR="00D9446B" w:rsidRPr="00091128" w:rsidRDefault="00D9446B" w:rsidP="001754D2">
      <w:pPr>
        <w:pStyle w:val="ListParagraph"/>
        <w:spacing w:before="100" w:beforeAutospacing="1" w:after="100" w:afterAutospacing="1" w:line="360" w:lineRule="auto"/>
        <w:ind w:left="0"/>
        <w:jc w:val="both"/>
        <w:rPr>
          <w:bCs/>
          <w:color w:val="auto"/>
          <w:lang w:val="en"/>
        </w:rPr>
      </w:pPr>
      <w:r w:rsidRPr="00091128">
        <w:rPr>
          <w:color w:val="auto"/>
          <w:lang w:val="en"/>
        </w:rPr>
        <w:t xml:space="preserve">A local members’ group is entitled to </w:t>
      </w:r>
      <w:proofErr w:type="spellStart"/>
      <w:r w:rsidRPr="00091128">
        <w:rPr>
          <w:color w:val="auto"/>
          <w:lang w:val="en"/>
        </w:rPr>
        <w:t>organise</w:t>
      </w:r>
      <w:proofErr w:type="spellEnd"/>
      <w:r w:rsidRPr="00091128">
        <w:rPr>
          <w:color w:val="auto"/>
          <w:lang w:val="en"/>
        </w:rPr>
        <w:t xml:space="preserve"> and run itself in the manner that it chooses as long as it is in accordance with the Trust’s overall aims and objectives.</w:t>
      </w:r>
      <w:r w:rsidRPr="00091128">
        <w:rPr>
          <w:color w:val="auto"/>
          <w:sz w:val="19"/>
          <w:szCs w:val="19"/>
        </w:rPr>
        <w:t xml:space="preserve">  The following is extracted from the </w:t>
      </w:r>
      <w:r w:rsidRPr="00091128">
        <w:rPr>
          <w:color w:val="auto"/>
        </w:rPr>
        <w:t xml:space="preserve">Trust’s </w:t>
      </w:r>
      <w:r w:rsidRPr="00091128">
        <w:rPr>
          <w:bCs/>
          <w:color w:val="auto"/>
          <w:lang w:val="en"/>
        </w:rPr>
        <w:t xml:space="preserve">Articles of Association, Paragraph 58: </w:t>
      </w:r>
    </w:p>
    <w:p w:rsidR="00D9446B" w:rsidRPr="008D2E8A" w:rsidRDefault="00D9446B" w:rsidP="00D9446B">
      <w:pPr>
        <w:pStyle w:val="ListParagraph"/>
        <w:spacing w:before="100" w:beforeAutospacing="1" w:after="100" w:afterAutospacing="1" w:line="360" w:lineRule="auto"/>
        <w:ind w:left="567"/>
        <w:jc w:val="both"/>
        <w:rPr>
          <w:b/>
          <w:i/>
          <w:color w:val="auto"/>
        </w:rPr>
      </w:pPr>
      <w:r w:rsidRPr="008D2E8A">
        <w:rPr>
          <w:b/>
          <w:bCs/>
          <w:i/>
          <w:color w:val="auto"/>
          <w:lang w:val="en"/>
        </w:rPr>
        <w:t xml:space="preserve">“Subject to the Trustees’ approval, members may establish local groups to support the objectives and work of the Trust.  Any such group duly approved shall be entitled to describe itself as a John Muir Trust Members’ Group and may be </w:t>
      </w:r>
      <w:proofErr w:type="spellStart"/>
      <w:r w:rsidRPr="008D2E8A">
        <w:rPr>
          <w:b/>
          <w:bCs/>
          <w:i/>
          <w:color w:val="auto"/>
          <w:lang w:val="en"/>
        </w:rPr>
        <w:t>organised</w:t>
      </w:r>
      <w:proofErr w:type="spellEnd"/>
      <w:r w:rsidRPr="008D2E8A">
        <w:rPr>
          <w:b/>
          <w:bCs/>
          <w:i/>
          <w:color w:val="auto"/>
          <w:lang w:val="en"/>
        </w:rPr>
        <w:t xml:space="preserve"> as the group considers appropriate.  The Trust reserves the right to provide guidance and instructions on their </w:t>
      </w:r>
      <w:proofErr w:type="spellStart"/>
      <w:r w:rsidRPr="008D2E8A">
        <w:rPr>
          <w:b/>
          <w:bCs/>
          <w:i/>
          <w:color w:val="auto"/>
          <w:lang w:val="en"/>
        </w:rPr>
        <w:t>organisation</w:t>
      </w:r>
      <w:proofErr w:type="spellEnd"/>
      <w:r w:rsidRPr="008D2E8A">
        <w:rPr>
          <w:b/>
          <w:bCs/>
          <w:i/>
          <w:color w:val="auto"/>
          <w:lang w:val="en"/>
        </w:rPr>
        <w:t xml:space="preserve"> and may withdraw the Trust’s approval if the group is not considered by the Trust at its sole discretion, to be operating in accordance with the aims of the Trust”.</w:t>
      </w:r>
    </w:p>
    <w:p w:rsidR="004B0783" w:rsidRDefault="004B0783" w:rsidP="004B0783">
      <w:pPr>
        <w:pStyle w:val="ListParagraph"/>
        <w:spacing w:before="100" w:beforeAutospacing="1" w:after="100" w:afterAutospacing="1" w:line="480" w:lineRule="auto"/>
        <w:ind w:left="0"/>
        <w:jc w:val="both"/>
        <w:rPr>
          <w:color w:val="auto"/>
        </w:rPr>
      </w:pPr>
    </w:p>
    <w:p w:rsidR="00C11A3C" w:rsidRDefault="004B0783" w:rsidP="004B0783">
      <w:pPr>
        <w:pStyle w:val="ListParagraph"/>
        <w:numPr>
          <w:ilvl w:val="1"/>
          <w:numId w:val="17"/>
        </w:numPr>
        <w:spacing w:before="100" w:beforeAutospacing="1" w:after="100" w:afterAutospacing="1" w:line="480" w:lineRule="auto"/>
        <w:jc w:val="both"/>
        <w:rPr>
          <w:color w:val="auto"/>
          <w:sz w:val="19"/>
          <w:szCs w:val="19"/>
        </w:rPr>
      </w:pPr>
      <w:r>
        <w:rPr>
          <w:color w:val="auto"/>
        </w:rPr>
        <w:lastRenderedPageBreak/>
        <w:t>T</w:t>
      </w:r>
      <w:r w:rsidR="00D9446B" w:rsidRPr="00091128">
        <w:rPr>
          <w:color w:val="auto"/>
        </w:rPr>
        <w:t>he Trust has an outline constitution for those groups that wish to be formally constituted.</w:t>
      </w:r>
      <w:r w:rsidR="00D9446B" w:rsidRPr="00091128">
        <w:rPr>
          <w:rStyle w:val="FootnoteReference"/>
          <w:color w:val="auto"/>
        </w:rPr>
        <w:footnoteReference w:id="1"/>
      </w:r>
      <w:r w:rsidR="00D9446B" w:rsidRPr="00091128">
        <w:rPr>
          <w:color w:val="auto"/>
        </w:rPr>
        <w:t xml:space="preserve">  </w:t>
      </w:r>
      <w:r w:rsidR="00D9446B" w:rsidRPr="00091128">
        <w:rPr>
          <w:color w:val="auto"/>
          <w:sz w:val="19"/>
          <w:szCs w:val="19"/>
        </w:rPr>
        <w:t>The Trust will however discourage local groups from setting themselves up as a registered charit</w:t>
      </w:r>
      <w:r w:rsidR="00C11A3C">
        <w:rPr>
          <w:color w:val="auto"/>
          <w:sz w:val="19"/>
          <w:szCs w:val="19"/>
        </w:rPr>
        <w:t>y</w:t>
      </w:r>
      <w:r w:rsidR="009E6851">
        <w:rPr>
          <w:color w:val="auto"/>
          <w:sz w:val="19"/>
          <w:szCs w:val="19"/>
        </w:rPr>
        <w:t>.</w:t>
      </w:r>
      <w:r w:rsidR="00C11A3C">
        <w:rPr>
          <w:color w:val="auto"/>
          <w:sz w:val="19"/>
          <w:szCs w:val="19"/>
        </w:rPr>
        <w:t xml:space="preserve"> </w:t>
      </w:r>
    </w:p>
    <w:p w:rsidR="00AD5D21" w:rsidRDefault="00D9446B" w:rsidP="008B0335">
      <w:pPr>
        <w:pStyle w:val="ListParagraph"/>
        <w:numPr>
          <w:ilvl w:val="1"/>
          <w:numId w:val="17"/>
        </w:numPr>
        <w:spacing w:before="100" w:beforeAutospacing="1" w:after="100" w:afterAutospacing="1" w:line="480" w:lineRule="auto"/>
        <w:contextualSpacing/>
        <w:jc w:val="both"/>
        <w:rPr>
          <w:color w:val="auto"/>
          <w:lang w:val="en"/>
        </w:rPr>
      </w:pPr>
      <w:r w:rsidRPr="00AD5D21">
        <w:rPr>
          <w:color w:val="auto"/>
          <w:lang w:val="en"/>
        </w:rPr>
        <w:t xml:space="preserve">The John Muir Trust will provide each local </w:t>
      </w:r>
      <w:proofErr w:type="gramStart"/>
      <w:r w:rsidRPr="00AD5D21">
        <w:rPr>
          <w:color w:val="auto"/>
          <w:lang w:val="en"/>
        </w:rPr>
        <w:t>members’</w:t>
      </w:r>
      <w:proofErr w:type="gramEnd"/>
      <w:r w:rsidRPr="00AD5D21">
        <w:rPr>
          <w:color w:val="auto"/>
          <w:lang w:val="en"/>
        </w:rPr>
        <w:t xml:space="preserve"> group access to a key member of staff or Trustee to attend one annual meeting per year.  The Trust will cover all staff expenses to attend that meeting.</w:t>
      </w:r>
    </w:p>
    <w:p w:rsidR="00B35B29" w:rsidRPr="008B0335" w:rsidRDefault="00D9446B" w:rsidP="008B0335">
      <w:pPr>
        <w:pStyle w:val="ListParagraph"/>
        <w:numPr>
          <w:ilvl w:val="1"/>
          <w:numId w:val="17"/>
        </w:numPr>
        <w:spacing w:before="100" w:beforeAutospacing="1" w:after="100" w:afterAutospacing="1" w:line="480" w:lineRule="auto"/>
        <w:ind w:left="714" w:hanging="357"/>
        <w:contextualSpacing/>
        <w:jc w:val="both"/>
        <w:rPr>
          <w:color w:val="auto"/>
        </w:rPr>
      </w:pPr>
      <w:r w:rsidRPr="008B0335">
        <w:rPr>
          <w:color w:val="auto"/>
          <w:lang w:val="en"/>
        </w:rPr>
        <w:t xml:space="preserve">The John Muir Trust </w:t>
      </w:r>
      <w:r w:rsidR="008513E2" w:rsidRPr="008B0335">
        <w:rPr>
          <w:color w:val="auto"/>
          <w:lang w:val="en"/>
        </w:rPr>
        <w:t xml:space="preserve">would hope to </w:t>
      </w:r>
      <w:r w:rsidRPr="008B0335">
        <w:rPr>
          <w:color w:val="auto"/>
          <w:lang w:val="en"/>
        </w:rPr>
        <w:t>offer administrative</w:t>
      </w:r>
      <w:r w:rsidR="004B0783" w:rsidRPr="008B0335">
        <w:rPr>
          <w:color w:val="auto"/>
          <w:lang w:val="en"/>
        </w:rPr>
        <w:t xml:space="preserve"> support of up to a maximum of 2.5</w:t>
      </w:r>
      <w:r w:rsidRPr="008B0335">
        <w:rPr>
          <w:color w:val="auto"/>
          <w:lang w:val="en"/>
        </w:rPr>
        <w:t xml:space="preserve"> days per group per year to assist in the </w:t>
      </w:r>
      <w:proofErr w:type="spellStart"/>
      <w:r w:rsidRPr="008B0335">
        <w:rPr>
          <w:color w:val="auto"/>
          <w:lang w:val="en"/>
        </w:rPr>
        <w:t>organising</w:t>
      </w:r>
      <w:proofErr w:type="spellEnd"/>
      <w:r w:rsidRPr="008B0335">
        <w:rPr>
          <w:color w:val="auto"/>
          <w:lang w:val="en"/>
        </w:rPr>
        <w:t xml:space="preserve"> and promotion of activities.</w:t>
      </w:r>
      <w:r w:rsidR="008513E2" w:rsidRPr="008B0335">
        <w:rPr>
          <w:color w:val="auto"/>
          <w:lang w:val="en"/>
        </w:rPr>
        <w:t xml:space="preserve"> </w:t>
      </w:r>
      <w:r w:rsidR="00D85EF4" w:rsidRPr="008B0335">
        <w:rPr>
          <w:color w:val="auto"/>
          <w:lang w:val="en"/>
        </w:rPr>
        <w:t xml:space="preserve">This is </w:t>
      </w:r>
      <w:r w:rsidR="008513E2" w:rsidRPr="008B0335">
        <w:rPr>
          <w:color w:val="auto"/>
          <w:lang w:val="en"/>
        </w:rPr>
        <w:t>subject to resource avail</w:t>
      </w:r>
      <w:r w:rsidR="00D85EF4" w:rsidRPr="008B0335">
        <w:rPr>
          <w:color w:val="auto"/>
          <w:lang w:val="en"/>
        </w:rPr>
        <w:t>a</w:t>
      </w:r>
      <w:r w:rsidR="008513E2" w:rsidRPr="008B0335">
        <w:rPr>
          <w:color w:val="auto"/>
          <w:lang w:val="en"/>
        </w:rPr>
        <w:t>b</w:t>
      </w:r>
      <w:r w:rsidR="00D85EF4" w:rsidRPr="008B0335">
        <w:rPr>
          <w:color w:val="auto"/>
          <w:lang w:val="en"/>
        </w:rPr>
        <w:t>i</w:t>
      </w:r>
      <w:r w:rsidR="008513E2" w:rsidRPr="008B0335">
        <w:rPr>
          <w:color w:val="auto"/>
          <w:lang w:val="en"/>
        </w:rPr>
        <w:t xml:space="preserve">lity within </w:t>
      </w:r>
      <w:r w:rsidR="00E814F1" w:rsidRPr="008B0335">
        <w:rPr>
          <w:color w:val="auto"/>
          <w:lang w:val="en"/>
        </w:rPr>
        <w:t>the T</w:t>
      </w:r>
      <w:r w:rsidR="008513E2" w:rsidRPr="008B0335">
        <w:rPr>
          <w:color w:val="auto"/>
          <w:lang w:val="en"/>
        </w:rPr>
        <w:t>rust</w:t>
      </w:r>
      <w:r w:rsidR="0034418A" w:rsidRPr="008B0335">
        <w:rPr>
          <w:color w:val="auto"/>
          <w:lang w:val="en"/>
        </w:rPr>
        <w:t>.</w:t>
      </w:r>
      <w:r w:rsidR="008B0335" w:rsidRPr="008B0335">
        <w:rPr>
          <w:color w:val="auto"/>
          <w:lang w:val="en"/>
        </w:rPr>
        <w:t xml:space="preserve"> </w:t>
      </w:r>
      <w:r w:rsidRPr="008B0335">
        <w:rPr>
          <w:lang w:val="en"/>
        </w:rPr>
        <w:t xml:space="preserve">Administrative support </w:t>
      </w:r>
      <w:r w:rsidRPr="008B0335">
        <w:rPr>
          <w:color w:val="auto"/>
          <w:lang w:val="en"/>
        </w:rPr>
        <w:t xml:space="preserve">from the Trust will take the form </w:t>
      </w:r>
      <w:r w:rsidRPr="008B0335">
        <w:rPr>
          <w:lang w:val="en"/>
        </w:rPr>
        <w:t xml:space="preserve">of assistance and guidance in developing and distributing </w:t>
      </w:r>
      <w:r w:rsidRPr="008B0335">
        <w:rPr>
          <w:color w:val="auto"/>
          <w:lang w:val="en"/>
        </w:rPr>
        <w:t>promotional material.</w:t>
      </w:r>
      <w:r w:rsidRPr="00091128">
        <w:rPr>
          <w:rStyle w:val="FootnoteReference"/>
          <w:color w:val="auto"/>
          <w:lang w:val="en"/>
        </w:rPr>
        <w:footnoteReference w:id="2"/>
      </w:r>
      <w:r w:rsidR="00B35B29" w:rsidRPr="008B0335">
        <w:rPr>
          <w:color w:val="auto"/>
          <w:sz w:val="19"/>
          <w:szCs w:val="19"/>
        </w:rPr>
        <w:t xml:space="preserve"> </w:t>
      </w:r>
    </w:p>
    <w:p w:rsidR="008B0335" w:rsidRPr="008B0335" w:rsidRDefault="008B0335" w:rsidP="008B0335">
      <w:pPr>
        <w:pStyle w:val="ListParagraph"/>
        <w:numPr>
          <w:ilvl w:val="1"/>
          <w:numId w:val="17"/>
        </w:numPr>
        <w:spacing w:before="100" w:beforeAutospacing="1" w:after="100" w:afterAutospacing="1" w:line="480" w:lineRule="auto"/>
        <w:ind w:left="714" w:hanging="357"/>
        <w:contextualSpacing/>
        <w:jc w:val="both"/>
        <w:rPr>
          <w:color w:val="auto"/>
        </w:rPr>
      </w:pPr>
      <w:r>
        <w:rPr>
          <w:color w:val="auto"/>
        </w:rPr>
        <w:t>The Trust is also able to assist any start up group by contacting members in the area to encourage interest or support.</w:t>
      </w:r>
    </w:p>
    <w:p w:rsidR="00C53A60" w:rsidRPr="006730A3" w:rsidRDefault="00C53A60" w:rsidP="008B0335">
      <w:pPr>
        <w:pStyle w:val="ListParagraph"/>
        <w:numPr>
          <w:ilvl w:val="1"/>
          <w:numId w:val="17"/>
        </w:numPr>
        <w:spacing w:before="100" w:beforeAutospacing="1" w:after="100" w:afterAutospacing="1" w:line="480" w:lineRule="auto"/>
        <w:ind w:left="714" w:hanging="357"/>
        <w:contextualSpacing/>
        <w:jc w:val="both"/>
      </w:pPr>
      <w:r w:rsidRPr="006730A3">
        <w:rPr>
          <w:sz w:val="19"/>
          <w:szCs w:val="19"/>
        </w:rPr>
        <w:t xml:space="preserve">The John Muir Trust will provide an “affiliated” logo for </w:t>
      </w:r>
      <w:r w:rsidR="00F63A1F" w:rsidRPr="006730A3">
        <w:rPr>
          <w:sz w:val="19"/>
          <w:szCs w:val="19"/>
        </w:rPr>
        <w:t xml:space="preserve">use by </w:t>
      </w:r>
      <w:r w:rsidRPr="006730A3">
        <w:rPr>
          <w:sz w:val="19"/>
          <w:szCs w:val="19"/>
        </w:rPr>
        <w:t>the local members groups.  In addition a set of Trust brand guidelines</w:t>
      </w:r>
      <w:r w:rsidR="003872BA" w:rsidRPr="006730A3">
        <w:rPr>
          <w:sz w:val="19"/>
          <w:szCs w:val="19"/>
        </w:rPr>
        <w:t xml:space="preserve"> will be provided to each group along with email and letter templates to assist in external communication activity.</w:t>
      </w:r>
    </w:p>
    <w:p w:rsidR="005E770F" w:rsidRPr="008D2E8A" w:rsidRDefault="005E770F" w:rsidP="008B0335">
      <w:pPr>
        <w:pStyle w:val="ListParagraph"/>
        <w:numPr>
          <w:ilvl w:val="1"/>
          <w:numId w:val="17"/>
        </w:numPr>
        <w:spacing w:before="100" w:beforeAutospacing="1" w:after="100" w:afterAutospacing="1" w:line="480" w:lineRule="auto"/>
        <w:ind w:left="714" w:hanging="357"/>
        <w:contextualSpacing/>
        <w:jc w:val="both"/>
      </w:pPr>
      <w:r w:rsidRPr="006730A3">
        <w:rPr>
          <w:lang w:val="en"/>
        </w:rPr>
        <w:t xml:space="preserve">The Trust will actively encourage local members groups </w:t>
      </w:r>
      <w:r w:rsidR="00A565A4" w:rsidRPr="006730A3">
        <w:rPr>
          <w:lang w:val="en"/>
        </w:rPr>
        <w:t xml:space="preserve">to </w:t>
      </w:r>
      <w:r w:rsidRPr="006730A3">
        <w:rPr>
          <w:lang w:val="en"/>
        </w:rPr>
        <w:t xml:space="preserve">identify potential links with other </w:t>
      </w:r>
      <w:proofErr w:type="spellStart"/>
      <w:r w:rsidRPr="006730A3">
        <w:rPr>
          <w:lang w:val="en"/>
        </w:rPr>
        <w:t>organisations</w:t>
      </w:r>
      <w:proofErr w:type="spellEnd"/>
      <w:r w:rsidRPr="006730A3">
        <w:rPr>
          <w:lang w:val="en"/>
        </w:rPr>
        <w:t xml:space="preserve"> with similar or parallel interests in the local area to their mutual benefit.  </w:t>
      </w:r>
      <w:r w:rsidR="008B0335">
        <w:rPr>
          <w:lang w:val="en"/>
        </w:rPr>
        <w:t xml:space="preserve">The Trust will where possible also </w:t>
      </w:r>
      <w:proofErr w:type="gramStart"/>
      <w:r w:rsidR="008B0335">
        <w:rPr>
          <w:lang w:val="en"/>
        </w:rPr>
        <w:t>advise</w:t>
      </w:r>
      <w:proofErr w:type="gramEnd"/>
      <w:r w:rsidR="008B0335">
        <w:rPr>
          <w:lang w:val="en"/>
        </w:rPr>
        <w:t xml:space="preserve"> if there are any established links with other </w:t>
      </w:r>
      <w:proofErr w:type="spellStart"/>
      <w:r w:rsidR="008B0335">
        <w:rPr>
          <w:lang w:val="en"/>
        </w:rPr>
        <w:t>organisations</w:t>
      </w:r>
      <w:proofErr w:type="spellEnd"/>
      <w:r w:rsidR="008B0335">
        <w:rPr>
          <w:lang w:val="en"/>
        </w:rPr>
        <w:t xml:space="preserve"> in the local area. </w:t>
      </w:r>
      <w:r w:rsidRPr="006730A3">
        <w:rPr>
          <w:lang w:val="en"/>
        </w:rPr>
        <w:t xml:space="preserve">This is especially relevant in less densely populated areas where such relationships may help to broaden potential audiences and </w:t>
      </w:r>
      <w:r w:rsidR="002017BF" w:rsidRPr="006730A3">
        <w:rPr>
          <w:lang w:val="en"/>
        </w:rPr>
        <w:t>make the groups more viable.</w:t>
      </w:r>
    </w:p>
    <w:p w:rsidR="00405569" w:rsidRDefault="00405569" w:rsidP="008D2E8A">
      <w:pPr>
        <w:pStyle w:val="ListParagraph"/>
        <w:spacing w:before="100" w:beforeAutospacing="1" w:after="408" w:afterAutospacing="1" w:line="360" w:lineRule="auto"/>
        <w:contextualSpacing/>
        <w:jc w:val="both"/>
        <w:rPr>
          <w:lang w:val="en"/>
        </w:rPr>
      </w:pPr>
    </w:p>
    <w:p w:rsidR="00405569" w:rsidRDefault="00405569" w:rsidP="008D2E8A">
      <w:pPr>
        <w:pStyle w:val="ListParagraph"/>
        <w:spacing w:before="100" w:beforeAutospacing="1" w:after="408" w:afterAutospacing="1" w:line="360" w:lineRule="auto"/>
        <w:contextualSpacing/>
        <w:jc w:val="both"/>
        <w:rPr>
          <w:lang w:val="en"/>
        </w:rPr>
      </w:pPr>
    </w:p>
    <w:p w:rsidR="00405569" w:rsidRDefault="00405569" w:rsidP="008D2E8A">
      <w:pPr>
        <w:pStyle w:val="ListParagraph"/>
        <w:spacing w:before="100" w:beforeAutospacing="1" w:after="408" w:afterAutospacing="1" w:line="360" w:lineRule="auto"/>
        <w:contextualSpacing/>
        <w:jc w:val="both"/>
        <w:rPr>
          <w:lang w:val="en"/>
        </w:rPr>
      </w:pPr>
    </w:p>
    <w:p w:rsidR="00D9446B" w:rsidRDefault="00405569" w:rsidP="008B0335">
      <w:pPr>
        <w:pStyle w:val="ListParagraph"/>
        <w:numPr>
          <w:ilvl w:val="0"/>
          <w:numId w:val="17"/>
        </w:numPr>
        <w:spacing w:before="100" w:beforeAutospacing="1" w:after="100" w:afterAutospacing="1" w:line="480" w:lineRule="auto"/>
        <w:contextualSpacing/>
        <w:rPr>
          <w:b/>
          <w:color w:val="auto"/>
        </w:rPr>
      </w:pPr>
      <w:r>
        <w:rPr>
          <w:b/>
          <w:color w:val="auto"/>
        </w:rPr>
        <w:t>R</w:t>
      </w:r>
      <w:r w:rsidR="00D9446B" w:rsidRPr="00091128">
        <w:rPr>
          <w:b/>
          <w:color w:val="auto"/>
        </w:rPr>
        <w:t>unning a Local Members’ Group</w:t>
      </w:r>
    </w:p>
    <w:p w:rsidR="00E948D4" w:rsidRPr="008B0335" w:rsidRDefault="002C5AD4" w:rsidP="008B0335">
      <w:pPr>
        <w:pStyle w:val="ListParagraph"/>
        <w:numPr>
          <w:ilvl w:val="1"/>
          <w:numId w:val="17"/>
        </w:numPr>
        <w:spacing w:before="100" w:beforeAutospacing="1" w:line="480" w:lineRule="auto"/>
        <w:contextualSpacing/>
        <w:rPr>
          <w:color w:val="auto"/>
          <w:lang w:val="en"/>
        </w:rPr>
      </w:pPr>
      <w:r w:rsidRPr="008B0335">
        <w:rPr>
          <w:color w:val="auto"/>
          <w:sz w:val="19"/>
          <w:szCs w:val="19"/>
        </w:rPr>
        <w:t xml:space="preserve">John Muir Trust Members Groups are a members’ benefit.  </w:t>
      </w:r>
      <w:r w:rsidR="008B0335" w:rsidRPr="008B0335">
        <w:rPr>
          <w:color w:val="auto"/>
          <w:sz w:val="19"/>
          <w:szCs w:val="19"/>
        </w:rPr>
        <w:t xml:space="preserve">The groups should be run by members and should be open to all in a specific geographical area as identified by the organiser(s).  </w:t>
      </w:r>
      <w:r w:rsidR="00E5469C" w:rsidRPr="008B0335">
        <w:rPr>
          <w:color w:val="auto"/>
          <w:sz w:val="19"/>
          <w:szCs w:val="19"/>
        </w:rPr>
        <w:t>Non-members</w:t>
      </w:r>
      <w:r w:rsidR="008B0335" w:rsidRPr="008B0335">
        <w:rPr>
          <w:color w:val="auto"/>
          <w:sz w:val="19"/>
          <w:szCs w:val="19"/>
        </w:rPr>
        <w:t xml:space="preserve"> are welcome to attend meetings or events but should be encouraged to become members.  </w:t>
      </w:r>
      <w:r w:rsidRPr="008B0335">
        <w:rPr>
          <w:color w:val="auto"/>
          <w:sz w:val="19"/>
          <w:szCs w:val="19"/>
        </w:rPr>
        <w:t xml:space="preserve"> </w:t>
      </w:r>
    </w:p>
    <w:p w:rsidR="008B0335" w:rsidRPr="008B0335" w:rsidRDefault="008B0335" w:rsidP="008B0335">
      <w:pPr>
        <w:pStyle w:val="ListParagraph"/>
        <w:spacing w:before="100" w:beforeAutospacing="1" w:line="480" w:lineRule="auto"/>
        <w:contextualSpacing/>
        <w:rPr>
          <w:color w:val="auto"/>
          <w:lang w:val="en"/>
        </w:rPr>
      </w:pPr>
    </w:p>
    <w:p w:rsidR="00E948D4" w:rsidRPr="00091128" w:rsidRDefault="00E948D4" w:rsidP="008B0335">
      <w:pPr>
        <w:pStyle w:val="ListParagraph"/>
        <w:numPr>
          <w:ilvl w:val="1"/>
          <w:numId w:val="17"/>
        </w:numPr>
        <w:spacing w:before="100" w:beforeAutospacing="1" w:after="408" w:afterAutospacing="1" w:line="480" w:lineRule="auto"/>
        <w:contextualSpacing/>
        <w:jc w:val="both"/>
        <w:rPr>
          <w:color w:val="auto"/>
          <w:lang w:val="en"/>
        </w:rPr>
      </w:pPr>
      <w:r>
        <w:rPr>
          <w:color w:val="auto"/>
        </w:rPr>
        <w:t xml:space="preserve">Groups </w:t>
      </w:r>
      <w:r w:rsidRPr="00091128">
        <w:rPr>
          <w:color w:val="auto"/>
        </w:rPr>
        <w:t>must aim to be self-funding</w:t>
      </w:r>
      <w:r w:rsidR="008B0335">
        <w:rPr>
          <w:color w:val="auto"/>
        </w:rPr>
        <w:t xml:space="preserve">.  The Trust recognises that Local members’ groups will require </w:t>
      </w:r>
      <w:proofErr w:type="gramStart"/>
      <w:r w:rsidR="008B0335">
        <w:rPr>
          <w:color w:val="auto"/>
        </w:rPr>
        <w:t>to keep</w:t>
      </w:r>
      <w:proofErr w:type="gramEnd"/>
      <w:r w:rsidR="008B0335">
        <w:rPr>
          <w:color w:val="auto"/>
        </w:rPr>
        <w:t xml:space="preserve"> a small amount of funds at their </w:t>
      </w:r>
      <w:r w:rsidR="00E5469C">
        <w:rPr>
          <w:color w:val="auto"/>
        </w:rPr>
        <w:t>disposal;</w:t>
      </w:r>
      <w:r w:rsidR="008B0335">
        <w:rPr>
          <w:color w:val="auto"/>
        </w:rPr>
        <w:t xml:space="preserve"> this amount should be at the discretion of the organisers.  </w:t>
      </w:r>
      <w:r w:rsidR="00E5469C">
        <w:rPr>
          <w:color w:val="auto"/>
        </w:rPr>
        <w:t xml:space="preserve">Any additional funds to not </w:t>
      </w:r>
      <w:proofErr w:type="gramStart"/>
      <w:r w:rsidR="00E5469C">
        <w:rPr>
          <w:color w:val="auto"/>
        </w:rPr>
        <w:t>designated</w:t>
      </w:r>
      <w:proofErr w:type="gramEnd"/>
      <w:r w:rsidR="00E5469C">
        <w:rPr>
          <w:color w:val="auto"/>
        </w:rPr>
        <w:t xml:space="preserve"> for a particular local group activity should be passed onto the </w:t>
      </w:r>
      <w:bookmarkStart w:id="0" w:name="_GoBack"/>
      <w:r w:rsidR="0013032B">
        <w:rPr>
          <w:color w:val="auto"/>
        </w:rPr>
        <w:t>Engagement Officer</w:t>
      </w:r>
      <w:bookmarkEnd w:id="0"/>
      <w:r w:rsidR="00E5469C">
        <w:rPr>
          <w:color w:val="auto"/>
        </w:rPr>
        <w:t>.</w:t>
      </w:r>
    </w:p>
    <w:p w:rsidR="00E948D4" w:rsidRPr="00091128" w:rsidRDefault="00E948D4" w:rsidP="008B0335">
      <w:pPr>
        <w:pStyle w:val="ListParagraph"/>
        <w:numPr>
          <w:ilvl w:val="1"/>
          <w:numId w:val="17"/>
        </w:numPr>
        <w:spacing w:before="100" w:beforeAutospacing="1" w:after="408" w:afterAutospacing="1" w:line="480" w:lineRule="auto"/>
        <w:contextualSpacing/>
        <w:jc w:val="both"/>
        <w:rPr>
          <w:color w:val="auto"/>
          <w:lang w:val="en"/>
        </w:rPr>
      </w:pPr>
      <w:r w:rsidRPr="00091128">
        <w:rPr>
          <w:color w:val="auto"/>
          <w:lang w:val="en"/>
        </w:rPr>
        <w:lastRenderedPageBreak/>
        <w:t>If required, the Trust may be able to offer a limited amount of financial assistance to each local group in each calendar year to support the activities and ensure the continuation of the group.</w:t>
      </w:r>
      <w:r w:rsidR="008B0335">
        <w:rPr>
          <w:color w:val="auto"/>
          <w:lang w:val="en"/>
        </w:rPr>
        <w:t xml:space="preserve"> Any group wishing assistance should contact the </w:t>
      </w:r>
      <w:r w:rsidR="0013032B">
        <w:rPr>
          <w:color w:val="auto"/>
          <w:lang w:val="en"/>
        </w:rPr>
        <w:t>Engagement Officer</w:t>
      </w:r>
      <w:r w:rsidR="008B0335">
        <w:rPr>
          <w:color w:val="auto"/>
          <w:lang w:val="en"/>
        </w:rPr>
        <w:t>.</w:t>
      </w:r>
    </w:p>
    <w:p w:rsidR="00E948D4" w:rsidRPr="00091128" w:rsidRDefault="00E948D4" w:rsidP="008B0335">
      <w:pPr>
        <w:pStyle w:val="ListParagraph"/>
        <w:numPr>
          <w:ilvl w:val="1"/>
          <w:numId w:val="17"/>
        </w:numPr>
        <w:spacing w:before="100" w:beforeAutospacing="1" w:after="408" w:afterAutospacing="1" w:line="480" w:lineRule="auto"/>
        <w:contextualSpacing/>
        <w:jc w:val="both"/>
        <w:rPr>
          <w:color w:val="auto"/>
          <w:lang w:val="en"/>
        </w:rPr>
      </w:pPr>
      <w:r w:rsidRPr="00091128">
        <w:rPr>
          <w:color w:val="auto"/>
          <w:lang w:val="en"/>
        </w:rPr>
        <w:t>With agreement of the John Muir Trust the group is entitled to seek small grants from locally based charities or Trusts</w:t>
      </w:r>
      <w:r w:rsidR="008B0335">
        <w:rPr>
          <w:color w:val="auto"/>
          <w:lang w:val="en"/>
        </w:rPr>
        <w:t xml:space="preserve"> or other appropriate </w:t>
      </w:r>
      <w:proofErr w:type="spellStart"/>
      <w:r w:rsidR="008B0335">
        <w:rPr>
          <w:color w:val="auto"/>
          <w:lang w:val="en"/>
        </w:rPr>
        <w:t>organisations</w:t>
      </w:r>
      <w:proofErr w:type="spellEnd"/>
      <w:r w:rsidRPr="00091128">
        <w:rPr>
          <w:color w:val="auto"/>
          <w:lang w:val="en"/>
        </w:rPr>
        <w:t xml:space="preserve"> to enable it to achieve its objectives.</w:t>
      </w:r>
    </w:p>
    <w:p w:rsidR="009E6851" w:rsidRPr="00654CF9" w:rsidRDefault="009E6851" w:rsidP="008B0335">
      <w:pPr>
        <w:pStyle w:val="ListParagraph"/>
        <w:numPr>
          <w:ilvl w:val="1"/>
          <w:numId w:val="17"/>
        </w:numPr>
        <w:spacing w:before="100" w:beforeAutospacing="1" w:line="480" w:lineRule="auto"/>
        <w:contextualSpacing/>
        <w:rPr>
          <w:color w:val="auto"/>
          <w:lang w:val="en"/>
        </w:rPr>
      </w:pPr>
      <w:r w:rsidRPr="00654CF9">
        <w:rPr>
          <w:color w:val="auto"/>
          <w:lang w:val="en"/>
        </w:rPr>
        <w:t xml:space="preserve">Local groups </w:t>
      </w:r>
      <w:r w:rsidR="008B0335">
        <w:rPr>
          <w:color w:val="auto"/>
          <w:lang w:val="en"/>
        </w:rPr>
        <w:t>are encouraged to arrange a number of different events throughout each year</w:t>
      </w:r>
      <w:r w:rsidRPr="00654CF9">
        <w:rPr>
          <w:color w:val="auto"/>
          <w:lang w:val="en"/>
        </w:rPr>
        <w:t xml:space="preserve"> </w:t>
      </w:r>
    </w:p>
    <w:p w:rsidR="008B0335" w:rsidRDefault="008B0335" w:rsidP="008B0335">
      <w:pPr>
        <w:pStyle w:val="ListParagraph"/>
        <w:numPr>
          <w:ilvl w:val="1"/>
          <w:numId w:val="17"/>
        </w:numPr>
        <w:spacing w:before="100" w:beforeAutospacing="1" w:after="100" w:afterAutospacing="1" w:line="480" w:lineRule="auto"/>
        <w:contextualSpacing/>
        <w:rPr>
          <w:color w:val="auto"/>
        </w:rPr>
      </w:pPr>
      <w:r>
        <w:rPr>
          <w:color w:val="auto"/>
        </w:rPr>
        <w:t>It is suggested that a small charge is made to cover costs of room hire, etc.  If possible, find speakers locally – say, from among your members.  If speakers belong to the John Muir Trust, offer them only their expenses in order to keep costs down.</w:t>
      </w:r>
    </w:p>
    <w:p w:rsidR="00405569" w:rsidRDefault="00B35B29" w:rsidP="008B0335">
      <w:pPr>
        <w:pStyle w:val="ListParagraph"/>
        <w:numPr>
          <w:ilvl w:val="1"/>
          <w:numId w:val="17"/>
        </w:numPr>
        <w:spacing w:before="100" w:beforeAutospacing="1" w:after="100" w:afterAutospacing="1" w:line="480" w:lineRule="auto"/>
        <w:contextualSpacing/>
        <w:rPr>
          <w:color w:val="auto"/>
        </w:rPr>
      </w:pPr>
      <w:r w:rsidRPr="008D2E8A">
        <w:rPr>
          <w:color w:val="auto"/>
          <w:sz w:val="19"/>
          <w:szCs w:val="19"/>
        </w:rPr>
        <w:t>Local group meetings don't have to be formal events – sometimes just a chat over a drink in a pub or at someone's house can be just as productive.</w:t>
      </w:r>
    </w:p>
    <w:p w:rsidR="007B7D4E" w:rsidRDefault="00D9446B" w:rsidP="00EB631B">
      <w:pPr>
        <w:pStyle w:val="ListParagraph"/>
        <w:numPr>
          <w:ilvl w:val="1"/>
          <w:numId w:val="17"/>
        </w:numPr>
        <w:spacing w:before="100" w:beforeAutospacing="1" w:after="100" w:afterAutospacing="1" w:line="480" w:lineRule="auto"/>
        <w:ind w:left="709" w:hanging="482"/>
        <w:contextualSpacing/>
        <w:rPr>
          <w:color w:val="auto"/>
        </w:rPr>
      </w:pPr>
      <w:r w:rsidRPr="007B7D4E">
        <w:rPr>
          <w:color w:val="auto"/>
        </w:rPr>
        <w:t>Organisers should keep a record of the contact details of those attending meetings and events.</w:t>
      </w:r>
      <w:r w:rsidRPr="007B7D4E">
        <w:rPr>
          <w:rStyle w:val="FootnoteReference"/>
          <w:color w:val="auto"/>
        </w:rPr>
        <w:t xml:space="preserve"> </w:t>
      </w:r>
      <w:r w:rsidRPr="00091128">
        <w:rPr>
          <w:rStyle w:val="FootnoteReference"/>
          <w:color w:val="auto"/>
        </w:rPr>
        <w:footnoteReference w:id="3"/>
      </w:r>
      <w:r w:rsidRPr="007B7D4E">
        <w:rPr>
          <w:color w:val="auto"/>
        </w:rPr>
        <w:t xml:space="preserve">  </w:t>
      </w:r>
      <w:r w:rsidR="00435E20" w:rsidRPr="007B7D4E">
        <w:rPr>
          <w:color w:val="auto"/>
        </w:rPr>
        <w:t>Data protection legislation requires organisers to ensure they obtain members’ permission to contact them about future events and activities.</w:t>
      </w:r>
    </w:p>
    <w:p w:rsidR="00D9446B" w:rsidRPr="007B7D4E" w:rsidRDefault="00D9446B" w:rsidP="00EB631B">
      <w:pPr>
        <w:pStyle w:val="ListParagraph"/>
        <w:numPr>
          <w:ilvl w:val="1"/>
          <w:numId w:val="17"/>
        </w:numPr>
        <w:spacing w:before="100" w:beforeAutospacing="1" w:after="100" w:afterAutospacing="1" w:line="480" w:lineRule="auto"/>
        <w:ind w:left="709" w:hanging="482"/>
        <w:contextualSpacing/>
        <w:rPr>
          <w:color w:val="auto"/>
        </w:rPr>
      </w:pPr>
      <w:r w:rsidRPr="007B7D4E">
        <w:rPr>
          <w:color w:val="auto"/>
        </w:rPr>
        <w:t>When organising a meeting or event, it is importan</w:t>
      </w:r>
      <w:r w:rsidR="00435E20" w:rsidRPr="007B7D4E">
        <w:rPr>
          <w:color w:val="auto"/>
        </w:rPr>
        <w:t>t to be aware of accessibility in terms of timings, locations and venues.</w:t>
      </w:r>
    </w:p>
    <w:p w:rsidR="00435E20" w:rsidRPr="00091128" w:rsidRDefault="00435E20" w:rsidP="008B0335">
      <w:pPr>
        <w:pStyle w:val="ListParagraph"/>
        <w:numPr>
          <w:ilvl w:val="1"/>
          <w:numId w:val="17"/>
        </w:numPr>
        <w:spacing w:before="100" w:beforeAutospacing="1" w:after="100" w:afterAutospacing="1" w:line="480" w:lineRule="auto"/>
        <w:ind w:left="709" w:hanging="482"/>
        <w:contextualSpacing/>
        <w:rPr>
          <w:color w:val="auto"/>
        </w:rPr>
      </w:pPr>
      <w:r>
        <w:rPr>
          <w:color w:val="auto"/>
        </w:rPr>
        <w:t>Organisers should be aware of any requirement to undertake a risk assessment when organising events or work parties and should take advice from established venues or appropriate contacts rega</w:t>
      </w:r>
      <w:r w:rsidR="007B7D4E">
        <w:rPr>
          <w:color w:val="auto"/>
        </w:rPr>
        <w:t>rding health and safety procedures</w:t>
      </w:r>
      <w:r>
        <w:rPr>
          <w:color w:val="auto"/>
        </w:rPr>
        <w:t>.</w:t>
      </w:r>
    </w:p>
    <w:p w:rsidR="00E948D4" w:rsidRPr="00E948D4" w:rsidRDefault="00E5469C" w:rsidP="008B0335">
      <w:pPr>
        <w:pStyle w:val="ListParagraph"/>
        <w:numPr>
          <w:ilvl w:val="1"/>
          <w:numId w:val="17"/>
        </w:numPr>
        <w:spacing w:before="100" w:beforeAutospacing="1" w:after="100" w:afterAutospacing="1" w:line="480" w:lineRule="auto"/>
        <w:ind w:left="584" w:hanging="357"/>
        <w:contextualSpacing/>
        <w:rPr>
          <w:color w:val="262626"/>
        </w:rPr>
      </w:pPr>
      <w:r>
        <w:rPr>
          <w:color w:val="auto"/>
        </w:rPr>
        <w:t xml:space="preserve">Meetings and events can be promoted by the Trust if the local organiser informs the Trust’s </w:t>
      </w:r>
      <w:r w:rsidR="0013032B">
        <w:rPr>
          <w:color w:val="auto"/>
        </w:rPr>
        <w:t>Engagement Officer</w:t>
      </w:r>
      <w:r w:rsidR="00D9446B" w:rsidRPr="00E948D4">
        <w:rPr>
          <w:color w:val="auto"/>
        </w:rPr>
        <w:t xml:space="preserve"> (or nominated representative) as far in advance as possible, for inclusion in the monthly e-newsletter and the local groups’ web page. </w:t>
      </w:r>
    </w:p>
    <w:p w:rsidR="00B35B29" w:rsidRPr="00E5469C" w:rsidRDefault="00D9446B" w:rsidP="008B0335">
      <w:pPr>
        <w:pStyle w:val="ListParagraph"/>
        <w:numPr>
          <w:ilvl w:val="1"/>
          <w:numId w:val="17"/>
        </w:numPr>
        <w:spacing w:before="100" w:beforeAutospacing="1" w:after="100" w:afterAutospacing="1" w:line="360" w:lineRule="auto"/>
        <w:ind w:left="584" w:hanging="357"/>
        <w:contextualSpacing/>
        <w:rPr>
          <w:color w:val="262626"/>
        </w:rPr>
      </w:pPr>
      <w:r w:rsidRPr="008D2E8A">
        <w:rPr>
          <w:color w:val="auto"/>
        </w:rPr>
        <w:t xml:space="preserve">Brief reports of meetings should be sent to </w:t>
      </w:r>
      <w:r w:rsidRPr="008D2E8A">
        <w:rPr>
          <w:rStyle w:val="Emphasis"/>
          <w:i w:val="0"/>
          <w:color w:val="auto"/>
        </w:rPr>
        <w:t xml:space="preserve">the Trust’s </w:t>
      </w:r>
      <w:r w:rsidR="0013032B">
        <w:rPr>
          <w:rStyle w:val="Emphasis"/>
          <w:i w:val="0"/>
          <w:color w:val="auto"/>
        </w:rPr>
        <w:t>Engagement Officer</w:t>
      </w:r>
      <w:r w:rsidRPr="008D2E8A">
        <w:rPr>
          <w:rStyle w:val="Emphasis"/>
          <w:i w:val="0"/>
          <w:color w:val="auto"/>
        </w:rPr>
        <w:t xml:space="preserve"> (or nominated representative) </w:t>
      </w:r>
      <w:r w:rsidRPr="008D2E8A">
        <w:rPr>
          <w:color w:val="auto"/>
        </w:rPr>
        <w:t>for potential inclusion in the Members’ News.</w:t>
      </w:r>
    </w:p>
    <w:p w:rsidR="00E5469C" w:rsidRPr="008D2E8A" w:rsidRDefault="00E5469C" w:rsidP="008B0335">
      <w:pPr>
        <w:pStyle w:val="ListParagraph"/>
        <w:numPr>
          <w:ilvl w:val="1"/>
          <w:numId w:val="17"/>
        </w:numPr>
        <w:spacing w:before="100" w:beforeAutospacing="1" w:after="100" w:afterAutospacing="1" w:line="360" w:lineRule="auto"/>
        <w:ind w:left="584" w:hanging="357"/>
        <w:contextualSpacing/>
        <w:rPr>
          <w:color w:val="262626"/>
        </w:rPr>
      </w:pPr>
      <w:r>
        <w:rPr>
          <w:color w:val="auto"/>
        </w:rPr>
        <w:t xml:space="preserve">In addition to routine notices and reports about meetings, Local Group Organisers should feel free to raise any relevant local environmental issues to the attention of the Trust </w:t>
      </w:r>
      <w:r w:rsidR="0013032B">
        <w:rPr>
          <w:color w:val="auto"/>
        </w:rPr>
        <w:t>Engagement Officer</w:t>
      </w:r>
      <w:r>
        <w:rPr>
          <w:color w:val="auto"/>
        </w:rPr>
        <w:t>, Trustees or Chief Executive.</w:t>
      </w:r>
    </w:p>
    <w:sectPr w:rsidR="00E5469C" w:rsidRPr="008D2E8A" w:rsidSect="00F1441C">
      <w:headerReference w:type="default" r:id="rId10"/>
      <w:footerReference w:type="default" r:id="rId11"/>
      <w:type w:val="continuous"/>
      <w:pgSz w:w="11906" w:h="16838" w:code="9"/>
      <w:pgMar w:top="1134" w:right="1134" w:bottom="851"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F2" w:rsidRDefault="00FC61F2">
      <w:r>
        <w:separator/>
      </w:r>
    </w:p>
  </w:endnote>
  <w:endnote w:type="continuationSeparator" w:id="0">
    <w:p w:rsidR="00FC61F2" w:rsidRDefault="00FC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9C" w:rsidRPr="005B35D2" w:rsidRDefault="00E5469C" w:rsidP="007678E9">
    <w:pPr>
      <w:pStyle w:val="Footer"/>
      <w:tabs>
        <w:tab w:val="clear" w:pos="8640"/>
        <w:tab w:val="right" w:pos="156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F2" w:rsidRDefault="00FC61F2">
      <w:r>
        <w:separator/>
      </w:r>
    </w:p>
  </w:footnote>
  <w:footnote w:type="continuationSeparator" w:id="0">
    <w:p w:rsidR="00FC61F2" w:rsidRDefault="00FC61F2">
      <w:r>
        <w:continuationSeparator/>
      </w:r>
    </w:p>
  </w:footnote>
  <w:footnote w:id="1">
    <w:p w:rsidR="00E5469C" w:rsidRPr="00F24C36" w:rsidRDefault="00E5469C" w:rsidP="00D9446B">
      <w:pPr>
        <w:pStyle w:val="FootnoteText"/>
        <w:rPr>
          <w:rFonts w:ascii="Arial" w:hAnsi="Arial" w:cs="Arial"/>
          <w:sz w:val="16"/>
          <w:szCs w:val="16"/>
        </w:rPr>
      </w:pPr>
      <w:r w:rsidRPr="00F24C36">
        <w:rPr>
          <w:rStyle w:val="FootnoteReference"/>
          <w:rFonts w:ascii="Arial" w:hAnsi="Arial" w:cs="Arial"/>
          <w:sz w:val="16"/>
          <w:szCs w:val="16"/>
        </w:rPr>
        <w:footnoteRef/>
      </w:r>
      <w:r w:rsidRPr="00F24C36">
        <w:rPr>
          <w:rFonts w:ascii="Arial" w:hAnsi="Arial" w:cs="Arial"/>
          <w:sz w:val="16"/>
          <w:szCs w:val="16"/>
        </w:rPr>
        <w:t xml:space="preserve"> </w:t>
      </w:r>
      <w:r w:rsidR="00F24C36" w:rsidRPr="00F24C36">
        <w:rPr>
          <w:rFonts w:ascii="Arial" w:hAnsi="Arial" w:cs="Arial"/>
          <w:sz w:val="16"/>
          <w:szCs w:val="16"/>
        </w:rPr>
        <w:t>Please contact Fiona Mackintosh on 01796 4700</w:t>
      </w:r>
      <w:r w:rsidR="00F24C36">
        <w:rPr>
          <w:rFonts w:ascii="Arial" w:hAnsi="Arial" w:cs="Arial"/>
          <w:sz w:val="16"/>
          <w:szCs w:val="16"/>
          <w:lang w:val="en-GB"/>
        </w:rPr>
        <w:t>80</w:t>
      </w:r>
      <w:r w:rsidR="00F24C36" w:rsidRPr="00F24C36">
        <w:rPr>
          <w:rFonts w:ascii="Arial" w:hAnsi="Arial" w:cs="Arial"/>
          <w:sz w:val="16"/>
          <w:szCs w:val="16"/>
        </w:rPr>
        <w:t xml:space="preserve"> or email </w:t>
      </w:r>
      <w:r w:rsidR="00F24C36">
        <w:rPr>
          <w:rFonts w:ascii="Arial" w:hAnsi="Arial" w:cs="Arial"/>
          <w:sz w:val="16"/>
          <w:szCs w:val="16"/>
          <w:lang w:val="en-GB"/>
        </w:rPr>
        <w:t>f</w:t>
      </w:r>
      <w:r w:rsidR="00F24C36" w:rsidRPr="00F24C36">
        <w:rPr>
          <w:rFonts w:ascii="Arial" w:hAnsi="Arial" w:cs="Arial"/>
          <w:sz w:val="16"/>
          <w:szCs w:val="16"/>
        </w:rPr>
        <w:t xml:space="preserve">iona.mackintosh@jmt.org for more information  </w:t>
      </w:r>
    </w:p>
  </w:footnote>
  <w:footnote w:id="2">
    <w:p w:rsidR="00E5469C" w:rsidRPr="00091128" w:rsidRDefault="00E5469C" w:rsidP="00D9446B">
      <w:pPr>
        <w:pStyle w:val="FootnoteText"/>
        <w:rPr>
          <w:sz w:val="16"/>
          <w:szCs w:val="16"/>
        </w:rPr>
      </w:pPr>
      <w:r>
        <w:rPr>
          <w:rStyle w:val="FootnoteReference"/>
        </w:rPr>
        <w:footnoteRef/>
      </w:r>
      <w:r>
        <w:t xml:space="preserve"> </w:t>
      </w:r>
      <w:r w:rsidRPr="00091128">
        <w:t>A</w:t>
      </w:r>
      <w:r w:rsidRPr="00091128">
        <w:rPr>
          <w:rFonts w:ascii="Arial" w:hAnsi="Arial" w:cs="Arial"/>
          <w:sz w:val="16"/>
          <w:szCs w:val="16"/>
        </w:rPr>
        <w:t xml:space="preserve"> toolkit of  templates is available to support promotional and communication needs of local members’ groups</w:t>
      </w:r>
    </w:p>
  </w:footnote>
  <w:footnote w:id="3">
    <w:p w:rsidR="00E5469C" w:rsidRPr="00024F0D" w:rsidRDefault="00E5469C" w:rsidP="00D9446B">
      <w:pPr>
        <w:pStyle w:val="FootnoteText"/>
        <w:rPr>
          <w:rFonts w:ascii="Arial" w:hAnsi="Arial" w:cs="Arial"/>
          <w:sz w:val="16"/>
          <w:szCs w:val="16"/>
        </w:rPr>
      </w:pPr>
      <w:r w:rsidRPr="00024F0D">
        <w:rPr>
          <w:rStyle w:val="FootnoteReference"/>
          <w:rFonts w:ascii="Arial" w:hAnsi="Arial" w:cs="Arial"/>
          <w:sz w:val="16"/>
          <w:szCs w:val="16"/>
        </w:rPr>
        <w:footnoteRef/>
      </w:r>
      <w:r w:rsidRPr="00024F0D">
        <w:rPr>
          <w:rFonts w:ascii="Arial" w:hAnsi="Arial" w:cs="Arial"/>
          <w:sz w:val="16"/>
          <w:szCs w:val="16"/>
        </w:rPr>
        <w:t xml:space="preserve"> Groups are responsible for ensuring that they comply with the Data Protection Act </w:t>
      </w:r>
      <w:r>
        <w:rPr>
          <w:rFonts w:ascii="Arial" w:hAnsi="Arial" w:cs="Arial"/>
          <w:sz w:val="16"/>
          <w:szCs w:val="16"/>
        </w:rPr>
        <w:t>(</w:t>
      </w:r>
      <w:r w:rsidRPr="00024F0D">
        <w:rPr>
          <w:rFonts w:ascii="Arial" w:hAnsi="Arial" w:cs="Arial"/>
          <w:sz w:val="16"/>
          <w:szCs w:val="16"/>
        </w:rPr>
        <w:t xml:space="preserve">see </w:t>
      </w:r>
      <w:hyperlink r:id="rId1" w:history="1">
        <w:r w:rsidRPr="00024F0D">
          <w:rPr>
            <w:rStyle w:val="Hyperlink"/>
            <w:rFonts w:ascii="Arial" w:hAnsi="Arial" w:cs="Arial"/>
            <w:sz w:val="16"/>
            <w:szCs w:val="16"/>
          </w:rPr>
          <w:t>http://www.ico.gov.uk/for_organisations/data_protection.aspx</w:t>
        </w:r>
      </w:hyperlink>
      <w:r w:rsidRPr="00024F0D">
        <w:rPr>
          <w:rFonts w:ascii="Arial" w:hAnsi="Arial" w:cs="Arial"/>
          <w:sz w:val="16"/>
          <w:szCs w:val="16"/>
        </w:rPr>
        <w:t xml:space="preserve"> for further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9C" w:rsidRPr="004A1428" w:rsidRDefault="00E5469C">
    <w:pPr>
      <w:pStyle w:val="Header"/>
      <w:rPr>
        <w:b/>
        <w:sz w:val="22"/>
        <w:szCs w:val="22"/>
      </w:rPr>
    </w:pPr>
  </w:p>
  <w:p w:rsidR="00E5469C" w:rsidRPr="00744A98" w:rsidRDefault="00E5469C" w:rsidP="00636B89">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F2E"/>
    <w:multiLevelType w:val="hybridMultilevel"/>
    <w:tmpl w:val="E7B48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3622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D4F40"/>
    <w:multiLevelType w:val="hybridMultilevel"/>
    <w:tmpl w:val="210078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7670D5"/>
    <w:multiLevelType w:val="hybridMultilevel"/>
    <w:tmpl w:val="29F0248E"/>
    <w:lvl w:ilvl="0" w:tplc="5AF85FF8">
      <w:start w:val="3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CB1DFF"/>
    <w:multiLevelType w:val="multilevel"/>
    <w:tmpl w:val="EB720188"/>
    <w:lvl w:ilvl="0">
      <w:start w:val="1"/>
      <w:numFmt w:val="decimal"/>
      <w:lvlText w:val="%1."/>
      <w:lvlJc w:val="left"/>
      <w:pPr>
        <w:ind w:left="720" w:hanging="360"/>
      </w:p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5">
    <w:nsid w:val="292D5C20"/>
    <w:multiLevelType w:val="multilevel"/>
    <w:tmpl w:val="17DA85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8727DD"/>
    <w:multiLevelType w:val="hybridMultilevel"/>
    <w:tmpl w:val="F95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946EE"/>
    <w:multiLevelType w:val="hybridMultilevel"/>
    <w:tmpl w:val="26A03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A753D8"/>
    <w:multiLevelType w:val="multilevel"/>
    <w:tmpl w:val="D3FAA794"/>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13648F5"/>
    <w:multiLevelType w:val="hybridMultilevel"/>
    <w:tmpl w:val="6B201D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513271"/>
    <w:multiLevelType w:val="hybridMultilevel"/>
    <w:tmpl w:val="AE022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BA31C6"/>
    <w:multiLevelType w:val="singleLevel"/>
    <w:tmpl w:val="7B0CD778"/>
    <w:lvl w:ilvl="0">
      <w:start w:val="1"/>
      <w:numFmt w:val="decimal"/>
      <w:pStyle w:val="SWTPARAGRAPH"/>
      <w:lvlText w:val="%1."/>
      <w:lvlJc w:val="left"/>
      <w:pPr>
        <w:tabs>
          <w:tab w:val="num" w:pos="360"/>
        </w:tabs>
        <w:ind w:left="360" w:hanging="360"/>
      </w:pPr>
    </w:lvl>
  </w:abstractNum>
  <w:abstractNum w:abstractNumId="12">
    <w:nsid w:val="59D767DF"/>
    <w:multiLevelType w:val="hybridMultilevel"/>
    <w:tmpl w:val="2E283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462BFE"/>
    <w:multiLevelType w:val="hybridMultilevel"/>
    <w:tmpl w:val="F2E4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8D55D9"/>
    <w:multiLevelType w:val="hybridMultilevel"/>
    <w:tmpl w:val="72FED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9A2C3F"/>
    <w:multiLevelType w:val="multilevel"/>
    <w:tmpl w:val="E37801D2"/>
    <w:lvl w:ilvl="0">
      <w:start w:val="1"/>
      <w:numFmt w:val="decimal"/>
      <w:lvlText w:val="%1."/>
      <w:lvlJc w:val="left"/>
      <w:pPr>
        <w:ind w:left="717" w:hanging="360"/>
      </w:pPr>
    </w:lvl>
    <w:lvl w:ilvl="1">
      <w:start w:val="1"/>
      <w:numFmt w:val="decimal"/>
      <w:isLgl/>
      <w:lvlText w:val="%1.%2"/>
      <w:lvlJc w:val="left"/>
      <w:pPr>
        <w:ind w:left="717" w:hanging="360"/>
      </w:pPr>
      <w:rPr>
        <w:rFonts w:hint="default"/>
        <w:sz w:val="20"/>
      </w:rPr>
    </w:lvl>
    <w:lvl w:ilvl="2">
      <w:start w:val="1"/>
      <w:numFmt w:val="decimal"/>
      <w:isLgl/>
      <w:lvlText w:val="%1.%2.%3"/>
      <w:lvlJc w:val="left"/>
      <w:pPr>
        <w:ind w:left="1077" w:hanging="720"/>
      </w:pPr>
      <w:rPr>
        <w:rFonts w:hint="default"/>
        <w:sz w:val="20"/>
      </w:rPr>
    </w:lvl>
    <w:lvl w:ilvl="3">
      <w:start w:val="1"/>
      <w:numFmt w:val="decimal"/>
      <w:isLgl/>
      <w:lvlText w:val="%1.%2.%3.%4"/>
      <w:lvlJc w:val="left"/>
      <w:pPr>
        <w:ind w:left="1077" w:hanging="720"/>
      </w:pPr>
      <w:rPr>
        <w:rFonts w:hint="default"/>
        <w:sz w:val="20"/>
      </w:rPr>
    </w:lvl>
    <w:lvl w:ilvl="4">
      <w:start w:val="1"/>
      <w:numFmt w:val="decimal"/>
      <w:isLgl/>
      <w:lvlText w:val="%1.%2.%3.%4.%5"/>
      <w:lvlJc w:val="left"/>
      <w:pPr>
        <w:ind w:left="1437" w:hanging="1080"/>
      </w:pPr>
      <w:rPr>
        <w:rFonts w:hint="default"/>
        <w:sz w:val="20"/>
      </w:rPr>
    </w:lvl>
    <w:lvl w:ilvl="5">
      <w:start w:val="1"/>
      <w:numFmt w:val="decimal"/>
      <w:isLgl/>
      <w:lvlText w:val="%1.%2.%3.%4.%5.%6"/>
      <w:lvlJc w:val="left"/>
      <w:pPr>
        <w:ind w:left="1437" w:hanging="1080"/>
      </w:pPr>
      <w:rPr>
        <w:rFonts w:hint="default"/>
        <w:sz w:val="20"/>
      </w:rPr>
    </w:lvl>
    <w:lvl w:ilvl="6">
      <w:start w:val="1"/>
      <w:numFmt w:val="decimal"/>
      <w:isLgl/>
      <w:lvlText w:val="%1.%2.%3.%4.%5.%6.%7"/>
      <w:lvlJc w:val="left"/>
      <w:pPr>
        <w:ind w:left="1437" w:hanging="1080"/>
      </w:pPr>
      <w:rPr>
        <w:rFonts w:hint="default"/>
        <w:sz w:val="20"/>
      </w:rPr>
    </w:lvl>
    <w:lvl w:ilvl="7">
      <w:start w:val="1"/>
      <w:numFmt w:val="decimal"/>
      <w:isLgl/>
      <w:lvlText w:val="%1.%2.%3.%4.%5.%6.%7.%8"/>
      <w:lvlJc w:val="left"/>
      <w:pPr>
        <w:ind w:left="1797" w:hanging="1440"/>
      </w:pPr>
      <w:rPr>
        <w:rFonts w:hint="default"/>
        <w:sz w:val="20"/>
      </w:rPr>
    </w:lvl>
    <w:lvl w:ilvl="8">
      <w:start w:val="1"/>
      <w:numFmt w:val="decimal"/>
      <w:isLgl/>
      <w:lvlText w:val="%1.%2.%3.%4.%5.%6.%7.%8.%9"/>
      <w:lvlJc w:val="left"/>
      <w:pPr>
        <w:ind w:left="1797" w:hanging="1440"/>
      </w:pPr>
      <w:rPr>
        <w:rFonts w:hint="default"/>
        <w:sz w:val="20"/>
      </w:rPr>
    </w:lvl>
  </w:abstractNum>
  <w:abstractNum w:abstractNumId="16">
    <w:nsid w:val="68E72A17"/>
    <w:multiLevelType w:val="multilevel"/>
    <w:tmpl w:val="5434E8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B530236"/>
    <w:multiLevelType w:val="hybridMultilevel"/>
    <w:tmpl w:val="63BA6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DE2709"/>
    <w:multiLevelType w:val="multilevel"/>
    <w:tmpl w:val="FCD625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3"/>
  </w:num>
  <w:num w:numId="3">
    <w:abstractNumId w:val="6"/>
  </w:num>
  <w:num w:numId="4">
    <w:abstractNumId w:val="8"/>
  </w:num>
  <w:num w:numId="5">
    <w:abstractNumId w:val="1"/>
  </w:num>
  <w:num w:numId="6">
    <w:abstractNumId w:val="9"/>
  </w:num>
  <w:num w:numId="7">
    <w:abstractNumId w:val="12"/>
  </w:num>
  <w:num w:numId="8">
    <w:abstractNumId w:val="16"/>
  </w:num>
  <w:num w:numId="9">
    <w:abstractNumId w:val="17"/>
  </w:num>
  <w:num w:numId="10">
    <w:abstractNumId w:val="0"/>
  </w:num>
  <w:num w:numId="11">
    <w:abstractNumId w:val="5"/>
  </w:num>
  <w:num w:numId="12">
    <w:abstractNumId w:val="18"/>
  </w:num>
  <w:num w:numId="13">
    <w:abstractNumId w:val="10"/>
  </w:num>
  <w:num w:numId="14">
    <w:abstractNumId w:val="2"/>
  </w:num>
  <w:num w:numId="15">
    <w:abstractNumId w:val="15"/>
  </w:num>
  <w:num w:numId="16">
    <w:abstractNumId w:val="14"/>
  </w:num>
  <w:num w:numId="17">
    <w:abstractNumId w:val="4"/>
  </w:num>
  <w:num w:numId="18">
    <w:abstractNumId w:val="7"/>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C3"/>
    <w:rsid w:val="00002451"/>
    <w:rsid w:val="00003A32"/>
    <w:rsid w:val="00004BD8"/>
    <w:rsid w:val="00007346"/>
    <w:rsid w:val="00012017"/>
    <w:rsid w:val="0001275D"/>
    <w:rsid w:val="000156B4"/>
    <w:rsid w:val="00015E7C"/>
    <w:rsid w:val="000173EC"/>
    <w:rsid w:val="00017707"/>
    <w:rsid w:val="000222BD"/>
    <w:rsid w:val="00024EA7"/>
    <w:rsid w:val="00026464"/>
    <w:rsid w:val="00026539"/>
    <w:rsid w:val="00026982"/>
    <w:rsid w:val="00026F4E"/>
    <w:rsid w:val="00027FA8"/>
    <w:rsid w:val="000314A3"/>
    <w:rsid w:val="00031BA8"/>
    <w:rsid w:val="0003213A"/>
    <w:rsid w:val="000323B9"/>
    <w:rsid w:val="000362FA"/>
    <w:rsid w:val="00040314"/>
    <w:rsid w:val="000455DC"/>
    <w:rsid w:val="00045B02"/>
    <w:rsid w:val="00047348"/>
    <w:rsid w:val="00051174"/>
    <w:rsid w:val="0005516C"/>
    <w:rsid w:val="00055AA9"/>
    <w:rsid w:val="0005662B"/>
    <w:rsid w:val="00056BA2"/>
    <w:rsid w:val="000572FC"/>
    <w:rsid w:val="0006363E"/>
    <w:rsid w:val="00063B6B"/>
    <w:rsid w:val="000654A9"/>
    <w:rsid w:val="00065BE4"/>
    <w:rsid w:val="00067F3B"/>
    <w:rsid w:val="000707CD"/>
    <w:rsid w:val="000742E4"/>
    <w:rsid w:val="00076D19"/>
    <w:rsid w:val="00080086"/>
    <w:rsid w:val="000804F7"/>
    <w:rsid w:val="00086BF3"/>
    <w:rsid w:val="00086F7C"/>
    <w:rsid w:val="000904B4"/>
    <w:rsid w:val="00091D0D"/>
    <w:rsid w:val="00092A26"/>
    <w:rsid w:val="00093DB3"/>
    <w:rsid w:val="0009769D"/>
    <w:rsid w:val="000A1E71"/>
    <w:rsid w:val="000A2904"/>
    <w:rsid w:val="000A58FD"/>
    <w:rsid w:val="000A72E6"/>
    <w:rsid w:val="000B09BB"/>
    <w:rsid w:val="000B29D8"/>
    <w:rsid w:val="000B2EBA"/>
    <w:rsid w:val="000B33FA"/>
    <w:rsid w:val="000B391D"/>
    <w:rsid w:val="000B6C3E"/>
    <w:rsid w:val="000B7C2F"/>
    <w:rsid w:val="000C07D6"/>
    <w:rsid w:val="000C30A7"/>
    <w:rsid w:val="000C3971"/>
    <w:rsid w:val="000C46F0"/>
    <w:rsid w:val="000C60F3"/>
    <w:rsid w:val="000C7D73"/>
    <w:rsid w:val="000D10E1"/>
    <w:rsid w:val="000D1B6E"/>
    <w:rsid w:val="000D277F"/>
    <w:rsid w:val="000D29B0"/>
    <w:rsid w:val="000D364A"/>
    <w:rsid w:val="000D40CD"/>
    <w:rsid w:val="000D7584"/>
    <w:rsid w:val="000D7753"/>
    <w:rsid w:val="000E0884"/>
    <w:rsid w:val="000E102B"/>
    <w:rsid w:val="000F1CFB"/>
    <w:rsid w:val="000F20F9"/>
    <w:rsid w:val="000F453D"/>
    <w:rsid w:val="000F576C"/>
    <w:rsid w:val="000F622C"/>
    <w:rsid w:val="00101117"/>
    <w:rsid w:val="00101BEF"/>
    <w:rsid w:val="00101C79"/>
    <w:rsid w:val="00102B98"/>
    <w:rsid w:val="001044E2"/>
    <w:rsid w:val="001066A3"/>
    <w:rsid w:val="001129E1"/>
    <w:rsid w:val="00117A38"/>
    <w:rsid w:val="0012125A"/>
    <w:rsid w:val="00121EC0"/>
    <w:rsid w:val="001239E1"/>
    <w:rsid w:val="00123B95"/>
    <w:rsid w:val="001258D4"/>
    <w:rsid w:val="001263E2"/>
    <w:rsid w:val="00127D49"/>
    <w:rsid w:val="0013032B"/>
    <w:rsid w:val="00130624"/>
    <w:rsid w:val="00133A7C"/>
    <w:rsid w:val="00137320"/>
    <w:rsid w:val="00137FF0"/>
    <w:rsid w:val="00140B91"/>
    <w:rsid w:val="00141060"/>
    <w:rsid w:val="00142BAB"/>
    <w:rsid w:val="00143248"/>
    <w:rsid w:val="00143874"/>
    <w:rsid w:val="00144242"/>
    <w:rsid w:val="00144855"/>
    <w:rsid w:val="00145315"/>
    <w:rsid w:val="00145C67"/>
    <w:rsid w:val="00145DB3"/>
    <w:rsid w:val="0014607F"/>
    <w:rsid w:val="00154408"/>
    <w:rsid w:val="00155D01"/>
    <w:rsid w:val="00155FEB"/>
    <w:rsid w:val="00156029"/>
    <w:rsid w:val="001565FD"/>
    <w:rsid w:val="00161B60"/>
    <w:rsid w:val="0016643F"/>
    <w:rsid w:val="001664ED"/>
    <w:rsid w:val="00167585"/>
    <w:rsid w:val="001708A8"/>
    <w:rsid w:val="0017247A"/>
    <w:rsid w:val="001729B2"/>
    <w:rsid w:val="001746DE"/>
    <w:rsid w:val="001754D2"/>
    <w:rsid w:val="00180B84"/>
    <w:rsid w:val="001854D2"/>
    <w:rsid w:val="001868E2"/>
    <w:rsid w:val="0018713D"/>
    <w:rsid w:val="00190461"/>
    <w:rsid w:val="00193D19"/>
    <w:rsid w:val="00195110"/>
    <w:rsid w:val="00195C28"/>
    <w:rsid w:val="001A2AF1"/>
    <w:rsid w:val="001A3467"/>
    <w:rsid w:val="001A40BA"/>
    <w:rsid w:val="001A527C"/>
    <w:rsid w:val="001A58C9"/>
    <w:rsid w:val="001A6554"/>
    <w:rsid w:val="001A7C5E"/>
    <w:rsid w:val="001B0F41"/>
    <w:rsid w:val="001B1159"/>
    <w:rsid w:val="001B1715"/>
    <w:rsid w:val="001B4D30"/>
    <w:rsid w:val="001C420A"/>
    <w:rsid w:val="001C4212"/>
    <w:rsid w:val="001C6C1E"/>
    <w:rsid w:val="001C7464"/>
    <w:rsid w:val="001D012B"/>
    <w:rsid w:val="001D016A"/>
    <w:rsid w:val="001D0ABB"/>
    <w:rsid w:val="001D132B"/>
    <w:rsid w:val="001D2CAB"/>
    <w:rsid w:val="001D3C8C"/>
    <w:rsid w:val="001D5322"/>
    <w:rsid w:val="001D53E8"/>
    <w:rsid w:val="001D6441"/>
    <w:rsid w:val="001E1E16"/>
    <w:rsid w:val="001E2EBD"/>
    <w:rsid w:val="001E4B1E"/>
    <w:rsid w:val="001E4DEE"/>
    <w:rsid w:val="001E6708"/>
    <w:rsid w:val="001E6A8A"/>
    <w:rsid w:val="001F0C45"/>
    <w:rsid w:val="001F1205"/>
    <w:rsid w:val="001F6F91"/>
    <w:rsid w:val="001F6FAC"/>
    <w:rsid w:val="001F7251"/>
    <w:rsid w:val="0020084E"/>
    <w:rsid w:val="002017BF"/>
    <w:rsid w:val="00203739"/>
    <w:rsid w:val="002037D6"/>
    <w:rsid w:val="00204873"/>
    <w:rsid w:val="002068BE"/>
    <w:rsid w:val="0021087B"/>
    <w:rsid w:val="002111B0"/>
    <w:rsid w:val="0021163D"/>
    <w:rsid w:val="00212532"/>
    <w:rsid w:val="00212BB8"/>
    <w:rsid w:val="00213C1D"/>
    <w:rsid w:val="00221178"/>
    <w:rsid w:val="00221215"/>
    <w:rsid w:val="002223E4"/>
    <w:rsid w:val="002257C7"/>
    <w:rsid w:val="00225C92"/>
    <w:rsid w:val="00234DBA"/>
    <w:rsid w:val="00237720"/>
    <w:rsid w:val="00240075"/>
    <w:rsid w:val="002408D0"/>
    <w:rsid w:val="002430ED"/>
    <w:rsid w:val="002455BB"/>
    <w:rsid w:val="002551AD"/>
    <w:rsid w:val="0025556E"/>
    <w:rsid w:val="00256E30"/>
    <w:rsid w:val="00257374"/>
    <w:rsid w:val="00257A5C"/>
    <w:rsid w:val="00260C3B"/>
    <w:rsid w:val="00260F55"/>
    <w:rsid w:val="00261FA3"/>
    <w:rsid w:val="00262009"/>
    <w:rsid w:val="002628AF"/>
    <w:rsid w:val="00262B25"/>
    <w:rsid w:val="0026764C"/>
    <w:rsid w:val="00271237"/>
    <w:rsid w:val="0027277C"/>
    <w:rsid w:val="00272B05"/>
    <w:rsid w:val="00273236"/>
    <w:rsid w:val="00273315"/>
    <w:rsid w:val="00273C2A"/>
    <w:rsid w:val="00274670"/>
    <w:rsid w:val="00277735"/>
    <w:rsid w:val="002779C1"/>
    <w:rsid w:val="00280E41"/>
    <w:rsid w:val="00280E99"/>
    <w:rsid w:val="0028133C"/>
    <w:rsid w:val="00281763"/>
    <w:rsid w:val="00286BCF"/>
    <w:rsid w:val="0029086C"/>
    <w:rsid w:val="00290C2C"/>
    <w:rsid w:val="0029189B"/>
    <w:rsid w:val="00292F74"/>
    <w:rsid w:val="00293E09"/>
    <w:rsid w:val="00294A87"/>
    <w:rsid w:val="00295D4D"/>
    <w:rsid w:val="00295D88"/>
    <w:rsid w:val="00297671"/>
    <w:rsid w:val="002A0A43"/>
    <w:rsid w:val="002A56E1"/>
    <w:rsid w:val="002A7283"/>
    <w:rsid w:val="002A7E90"/>
    <w:rsid w:val="002B0652"/>
    <w:rsid w:val="002B3A19"/>
    <w:rsid w:val="002B4087"/>
    <w:rsid w:val="002B4500"/>
    <w:rsid w:val="002C0848"/>
    <w:rsid w:val="002C17CA"/>
    <w:rsid w:val="002C1813"/>
    <w:rsid w:val="002C1828"/>
    <w:rsid w:val="002C1FAA"/>
    <w:rsid w:val="002C295D"/>
    <w:rsid w:val="002C3F85"/>
    <w:rsid w:val="002C4902"/>
    <w:rsid w:val="002C4EE9"/>
    <w:rsid w:val="002C5AD4"/>
    <w:rsid w:val="002C719A"/>
    <w:rsid w:val="002C7922"/>
    <w:rsid w:val="002D06C9"/>
    <w:rsid w:val="002D1CAD"/>
    <w:rsid w:val="002D22C8"/>
    <w:rsid w:val="002D6B60"/>
    <w:rsid w:val="002D6D6C"/>
    <w:rsid w:val="002D7AD7"/>
    <w:rsid w:val="002E07DE"/>
    <w:rsid w:val="002E09C8"/>
    <w:rsid w:val="002E187A"/>
    <w:rsid w:val="002E64AD"/>
    <w:rsid w:val="002F020D"/>
    <w:rsid w:val="002F0BBD"/>
    <w:rsid w:val="002F1F55"/>
    <w:rsid w:val="002F21DF"/>
    <w:rsid w:val="002F25CC"/>
    <w:rsid w:val="002F5B2E"/>
    <w:rsid w:val="00301142"/>
    <w:rsid w:val="00303680"/>
    <w:rsid w:val="003058F9"/>
    <w:rsid w:val="00305BDF"/>
    <w:rsid w:val="00307408"/>
    <w:rsid w:val="0030750B"/>
    <w:rsid w:val="00307570"/>
    <w:rsid w:val="00311071"/>
    <w:rsid w:val="00313821"/>
    <w:rsid w:val="00313CB0"/>
    <w:rsid w:val="00313F07"/>
    <w:rsid w:val="003154D8"/>
    <w:rsid w:val="00317F7B"/>
    <w:rsid w:val="00320496"/>
    <w:rsid w:val="00320FD1"/>
    <w:rsid w:val="00321288"/>
    <w:rsid w:val="003212A6"/>
    <w:rsid w:val="003231C7"/>
    <w:rsid w:val="00323783"/>
    <w:rsid w:val="00323EB4"/>
    <w:rsid w:val="003254BF"/>
    <w:rsid w:val="00325977"/>
    <w:rsid w:val="00330A33"/>
    <w:rsid w:val="00330E1F"/>
    <w:rsid w:val="00333341"/>
    <w:rsid w:val="00333AD6"/>
    <w:rsid w:val="00335332"/>
    <w:rsid w:val="0033562B"/>
    <w:rsid w:val="003362BD"/>
    <w:rsid w:val="00337754"/>
    <w:rsid w:val="003401A9"/>
    <w:rsid w:val="003408FF"/>
    <w:rsid w:val="0034157F"/>
    <w:rsid w:val="00341DC1"/>
    <w:rsid w:val="003439BF"/>
    <w:rsid w:val="0034418A"/>
    <w:rsid w:val="0034434C"/>
    <w:rsid w:val="00345BD8"/>
    <w:rsid w:val="0034745D"/>
    <w:rsid w:val="00351A05"/>
    <w:rsid w:val="003536A4"/>
    <w:rsid w:val="00353C57"/>
    <w:rsid w:val="00353F93"/>
    <w:rsid w:val="00355391"/>
    <w:rsid w:val="00357219"/>
    <w:rsid w:val="00360F53"/>
    <w:rsid w:val="00361800"/>
    <w:rsid w:val="00362FB6"/>
    <w:rsid w:val="00363517"/>
    <w:rsid w:val="003659BA"/>
    <w:rsid w:val="00370444"/>
    <w:rsid w:val="00371E42"/>
    <w:rsid w:val="00374C7A"/>
    <w:rsid w:val="0037647F"/>
    <w:rsid w:val="003809ED"/>
    <w:rsid w:val="00380DC0"/>
    <w:rsid w:val="003815CE"/>
    <w:rsid w:val="00381E3B"/>
    <w:rsid w:val="003853A1"/>
    <w:rsid w:val="00385822"/>
    <w:rsid w:val="00386954"/>
    <w:rsid w:val="003872BA"/>
    <w:rsid w:val="0039076B"/>
    <w:rsid w:val="00393EE5"/>
    <w:rsid w:val="003944B0"/>
    <w:rsid w:val="00396459"/>
    <w:rsid w:val="003A0264"/>
    <w:rsid w:val="003A1830"/>
    <w:rsid w:val="003A1DCF"/>
    <w:rsid w:val="003A57F8"/>
    <w:rsid w:val="003A6803"/>
    <w:rsid w:val="003B0397"/>
    <w:rsid w:val="003B2BCE"/>
    <w:rsid w:val="003B2CFA"/>
    <w:rsid w:val="003B351A"/>
    <w:rsid w:val="003B4F7B"/>
    <w:rsid w:val="003B685E"/>
    <w:rsid w:val="003B78C8"/>
    <w:rsid w:val="003C117E"/>
    <w:rsid w:val="003C1631"/>
    <w:rsid w:val="003C1A61"/>
    <w:rsid w:val="003C20D5"/>
    <w:rsid w:val="003C695C"/>
    <w:rsid w:val="003C73F8"/>
    <w:rsid w:val="003C7BA7"/>
    <w:rsid w:val="003D07FF"/>
    <w:rsid w:val="003D08F9"/>
    <w:rsid w:val="003D1020"/>
    <w:rsid w:val="003D1B3B"/>
    <w:rsid w:val="003D1DFC"/>
    <w:rsid w:val="003D31DA"/>
    <w:rsid w:val="003D7A7F"/>
    <w:rsid w:val="003E16E0"/>
    <w:rsid w:val="003E1EB8"/>
    <w:rsid w:val="003E4E5C"/>
    <w:rsid w:val="003F2FA5"/>
    <w:rsid w:val="003F5004"/>
    <w:rsid w:val="0040012E"/>
    <w:rsid w:val="00400FF9"/>
    <w:rsid w:val="00401BF0"/>
    <w:rsid w:val="004029CA"/>
    <w:rsid w:val="00403764"/>
    <w:rsid w:val="00405569"/>
    <w:rsid w:val="00411E77"/>
    <w:rsid w:val="004124BA"/>
    <w:rsid w:val="00412A14"/>
    <w:rsid w:val="00412DF5"/>
    <w:rsid w:val="00413560"/>
    <w:rsid w:val="0042237F"/>
    <w:rsid w:val="004227B1"/>
    <w:rsid w:val="00422AED"/>
    <w:rsid w:val="0042428D"/>
    <w:rsid w:val="004242E0"/>
    <w:rsid w:val="004259AB"/>
    <w:rsid w:val="00426DE7"/>
    <w:rsid w:val="00427C91"/>
    <w:rsid w:val="004326D2"/>
    <w:rsid w:val="004345F9"/>
    <w:rsid w:val="00435B56"/>
    <w:rsid w:val="00435E20"/>
    <w:rsid w:val="004366FA"/>
    <w:rsid w:val="004407F1"/>
    <w:rsid w:val="004417AF"/>
    <w:rsid w:val="00445026"/>
    <w:rsid w:val="0044609C"/>
    <w:rsid w:val="004508AF"/>
    <w:rsid w:val="00452284"/>
    <w:rsid w:val="0045332B"/>
    <w:rsid w:val="00453335"/>
    <w:rsid w:val="0045335C"/>
    <w:rsid w:val="00454D2E"/>
    <w:rsid w:val="0045513C"/>
    <w:rsid w:val="00456208"/>
    <w:rsid w:val="004615FC"/>
    <w:rsid w:val="0046250B"/>
    <w:rsid w:val="0046409D"/>
    <w:rsid w:val="004673D1"/>
    <w:rsid w:val="004716D2"/>
    <w:rsid w:val="004742C1"/>
    <w:rsid w:val="00474584"/>
    <w:rsid w:val="00475DBC"/>
    <w:rsid w:val="00481FE8"/>
    <w:rsid w:val="00485745"/>
    <w:rsid w:val="0048595A"/>
    <w:rsid w:val="00491CA7"/>
    <w:rsid w:val="004948DA"/>
    <w:rsid w:val="0049505F"/>
    <w:rsid w:val="004951CD"/>
    <w:rsid w:val="00496376"/>
    <w:rsid w:val="00496F61"/>
    <w:rsid w:val="00497840"/>
    <w:rsid w:val="00497E46"/>
    <w:rsid w:val="004A05A8"/>
    <w:rsid w:val="004A1428"/>
    <w:rsid w:val="004A291F"/>
    <w:rsid w:val="004A3C93"/>
    <w:rsid w:val="004A4D25"/>
    <w:rsid w:val="004A6702"/>
    <w:rsid w:val="004B0783"/>
    <w:rsid w:val="004B2063"/>
    <w:rsid w:val="004B5A21"/>
    <w:rsid w:val="004B5D13"/>
    <w:rsid w:val="004B5E3D"/>
    <w:rsid w:val="004B6108"/>
    <w:rsid w:val="004B6D2F"/>
    <w:rsid w:val="004B6E49"/>
    <w:rsid w:val="004B736B"/>
    <w:rsid w:val="004C04D8"/>
    <w:rsid w:val="004C176A"/>
    <w:rsid w:val="004C3099"/>
    <w:rsid w:val="004C51A0"/>
    <w:rsid w:val="004C6234"/>
    <w:rsid w:val="004C64FA"/>
    <w:rsid w:val="004C6EFA"/>
    <w:rsid w:val="004C7CC5"/>
    <w:rsid w:val="004D04EB"/>
    <w:rsid w:val="004D1119"/>
    <w:rsid w:val="004D1124"/>
    <w:rsid w:val="004D2D9B"/>
    <w:rsid w:val="004D4771"/>
    <w:rsid w:val="004D5CE5"/>
    <w:rsid w:val="004D5F36"/>
    <w:rsid w:val="004D62CE"/>
    <w:rsid w:val="004D6FC3"/>
    <w:rsid w:val="004D71AB"/>
    <w:rsid w:val="004D7BE3"/>
    <w:rsid w:val="004E0028"/>
    <w:rsid w:val="004E0FEE"/>
    <w:rsid w:val="004E2828"/>
    <w:rsid w:val="004E4707"/>
    <w:rsid w:val="004E591B"/>
    <w:rsid w:val="004E712F"/>
    <w:rsid w:val="004F13A9"/>
    <w:rsid w:val="004F32BD"/>
    <w:rsid w:val="004F5892"/>
    <w:rsid w:val="00500A7D"/>
    <w:rsid w:val="005023B0"/>
    <w:rsid w:val="00510392"/>
    <w:rsid w:val="00510A04"/>
    <w:rsid w:val="00513F95"/>
    <w:rsid w:val="005149B6"/>
    <w:rsid w:val="0051576D"/>
    <w:rsid w:val="00515AA1"/>
    <w:rsid w:val="00516DEE"/>
    <w:rsid w:val="00524313"/>
    <w:rsid w:val="005308CA"/>
    <w:rsid w:val="00536EC8"/>
    <w:rsid w:val="00540CC3"/>
    <w:rsid w:val="0054235F"/>
    <w:rsid w:val="0054281E"/>
    <w:rsid w:val="005432CB"/>
    <w:rsid w:val="00547009"/>
    <w:rsid w:val="00547578"/>
    <w:rsid w:val="00551EFB"/>
    <w:rsid w:val="00553B48"/>
    <w:rsid w:val="00554FC8"/>
    <w:rsid w:val="005563AC"/>
    <w:rsid w:val="00556777"/>
    <w:rsid w:val="00557FF4"/>
    <w:rsid w:val="00561329"/>
    <w:rsid w:val="00561AC6"/>
    <w:rsid w:val="0056291B"/>
    <w:rsid w:val="00564468"/>
    <w:rsid w:val="005725A4"/>
    <w:rsid w:val="00573757"/>
    <w:rsid w:val="00574B83"/>
    <w:rsid w:val="0057513C"/>
    <w:rsid w:val="00575220"/>
    <w:rsid w:val="00580268"/>
    <w:rsid w:val="005803DB"/>
    <w:rsid w:val="005809C5"/>
    <w:rsid w:val="005824E6"/>
    <w:rsid w:val="00586B18"/>
    <w:rsid w:val="00586B27"/>
    <w:rsid w:val="00593457"/>
    <w:rsid w:val="00595629"/>
    <w:rsid w:val="00595911"/>
    <w:rsid w:val="00595B8D"/>
    <w:rsid w:val="005973CA"/>
    <w:rsid w:val="005A0541"/>
    <w:rsid w:val="005A3DFE"/>
    <w:rsid w:val="005A47F9"/>
    <w:rsid w:val="005A4FC6"/>
    <w:rsid w:val="005B145E"/>
    <w:rsid w:val="005B1FE8"/>
    <w:rsid w:val="005B26DE"/>
    <w:rsid w:val="005B2C5B"/>
    <w:rsid w:val="005B35D2"/>
    <w:rsid w:val="005B44C6"/>
    <w:rsid w:val="005B74B1"/>
    <w:rsid w:val="005C057C"/>
    <w:rsid w:val="005C33A5"/>
    <w:rsid w:val="005C6317"/>
    <w:rsid w:val="005D1B5D"/>
    <w:rsid w:val="005D5F13"/>
    <w:rsid w:val="005D62D5"/>
    <w:rsid w:val="005D688F"/>
    <w:rsid w:val="005E04DD"/>
    <w:rsid w:val="005E3471"/>
    <w:rsid w:val="005E5860"/>
    <w:rsid w:val="005E7628"/>
    <w:rsid w:val="005E770F"/>
    <w:rsid w:val="005F1045"/>
    <w:rsid w:val="005F18EF"/>
    <w:rsid w:val="005F4764"/>
    <w:rsid w:val="005F50F5"/>
    <w:rsid w:val="005F6301"/>
    <w:rsid w:val="005F77EB"/>
    <w:rsid w:val="005F7B55"/>
    <w:rsid w:val="005F7F5E"/>
    <w:rsid w:val="00601309"/>
    <w:rsid w:val="00604AB3"/>
    <w:rsid w:val="0060567E"/>
    <w:rsid w:val="0060727C"/>
    <w:rsid w:val="00607D09"/>
    <w:rsid w:val="00610259"/>
    <w:rsid w:val="0061085F"/>
    <w:rsid w:val="00616A9D"/>
    <w:rsid w:val="00620F15"/>
    <w:rsid w:val="006213D4"/>
    <w:rsid w:val="006223AA"/>
    <w:rsid w:val="006244D5"/>
    <w:rsid w:val="00630054"/>
    <w:rsid w:val="00630A64"/>
    <w:rsid w:val="00631BC5"/>
    <w:rsid w:val="006340ED"/>
    <w:rsid w:val="006345D4"/>
    <w:rsid w:val="00635B08"/>
    <w:rsid w:val="00636B89"/>
    <w:rsid w:val="0064235C"/>
    <w:rsid w:val="00645862"/>
    <w:rsid w:val="006471DB"/>
    <w:rsid w:val="0065030A"/>
    <w:rsid w:val="00650E43"/>
    <w:rsid w:val="00651DF3"/>
    <w:rsid w:val="00652A3F"/>
    <w:rsid w:val="0065365E"/>
    <w:rsid w:val="00654CF9"/>
    <w:rsid w:val="006561AF"/>
    <w:rsid w:val="00656B01"/>
    <w:rsid w:val="00656C05"/>
    <w:rsid w:val="00660F7E"/>
    <w:rsid w:val="00661792"/>
    <w:rsid w:val="00664ED5"/>
    <w:rsid w:val="006663CF"/>
    <w:rsid w:val="006663D7"/>
    <w:rsid w:val="006668F7"/>
    <w:rsid w:val="006675DF"/>
    <w:rsid w:val="00667FD8"/>
    <w:rsid w:val="00672383"/>
    <w:rsid w:val="006724CB"/>
    <w:rsid w:val="006727B4"/>
    <w:rsid w:val="006730A3"/>
    <w:rsid w:val="00675FBB"/>
    <w:rsid w:val="00676E5C"/>
    <w:rsid w:val="00677B10"/>
    <w:rsid w:val="00677DB5"/>
    <w:rsid w:val="00683D5E"/>
    <w:rsid w:val="0068447E"/>
    <w:rsid w:val="00692DE3"/>
    <w:rsid w:val="00693C4B"/>
    <w:rsid w:val="00693D65"/>
    <w:rsid w:val="00693FC4"/>
    <w:rsid w:val="006971AF"/>
    <w:rsid w:val="006977B2"/>
    <w:rsid w:val="006A0324"/>
    <w:rsid w:val="006A1B59"/>
    <w:rsid w:val="006B21B3"/>
    <w:rsid w:val="006B48AA"/>
    <w:rsid w:val="006B70D3"/>
    <w:rsid w:val="006B7C5B"/>
    <w:rsid w:val="006C14A1"/>
    <w:rsid w:val="006C4F36"/>
    <w:rsid w:val="006C4F74"/>
    <w:rsid w:val="006C5200"/>
    <w:rsid w:val="006D2977"/>
    <w:rsid w:val="006D5260"/>
    <w:rsid w:val="006E18D0"/>
    <w:rsid w:val="006E743F"/>
    <w:rsid w:val="006F0C6B"/>
    <w:rsid w:val="006F3305"/>
    <w:rsid w:val="006F55DE"/>
    <w:rsid w:val="006F67CB"/>
    <w:rsid w:val="006F7CE7"/>
    <w:rsid w:val="00702775"/>
    <w:rsid w:val="00706E12"/>
    <w:rsid w:val="00707BF6"/>
    <w:rsid w:val="007102BD"/>
    <w:rsid w:val="0071355B"/>
    <w:rsid w:val="00713C0E"/>
    <w:rsid w:val="00721095"/>
    <w:rsid w:val="00721277"/>
    <w:rsid w:val="00722AF7"/>
    <w:rsid w:val="00730996"/>
    <w:rsid w:val="007310C4"/>
    <w:rsid w:val="00731BBF"/>
    <w:rsid w:val="0073304C"/>
    <w:rsid w:val="00733D5D"/>
    <w:rsid w:val="00735C8A"/>
    <w:rsid w:val="00736C21"/>
    <w:rsid w:val="00737F47"/>
    <w:rsid w:val="00740BBD"/>
    <w:rsid w:val="0074177F"/>
    <w:rsid w:val="00743101"/>
    <w:rsid w:val="00744A98"/>
    <w:rsid w:val="00745A4F"/>
    <w:rsid w:val="00745DB8"/>
    <w:rsid w:val="007531FF"/>
    <w:rsid w:val="00756676"/>
    <w:rsid w:val="00757299"/>
    <w:rsid w:val="00757DD3"/>
    <w:rsid w:val="00761A97"/>
    <w:rsid w:val="00762E15"/>
    <w:rsid w:val="00762F42"/>
    <w:rsid w:val="00763548"/>
    <w:rsid w:val="00765DC6"/>
    <w:rsid w:val="00766D7F"/>
    <w:rsid w:val="007678E9"/>
    <w:rsid w:val="00767AC2"/>
    <w:rsid w:val="0077122C"/>
    <w:rsid w:val="0077176C"/>
    <w:rsid w:val="007738CF"/>
    <w:rsid w:val="007743FB"/>
    <w:rsid w:val="00775F72"/>
    <w:rsid w:val="0077614B"/>
    <w:rsid w:val="00777BC6"/>
    <w:rsid w:val="00781309"/>
    <w:rsid w:val="00781B8F"/>
    <w:rsid w:val="00783C15"/>
    <w:rsid w:val="007868C6"/>
    <w:rsid w:val="0079286F"/>
    <w:rsid w:val="00793A77"/>
    <w:rsid w:val="007948E1"/>
    <w:rsid w:val="00794D16"/>
    <w:rsid w:val="007A0C50"/>
    <w:rsid w:val="007A261A"/>
    <w:rsid w:val="007B13FF"/>
    <w:rsid w:val="007B2447"/>
    <w:rsid w:val="007B4D09"/>
    <w:rsid w:val="007B5800"/>
    <w:rsid w:val="007B6186"/>
    <w:rsid w:val="007B7D4E"/>
    <w:rsid w:val="007C2157"/>
    <w:rsid w:val="007C3C23"/>
    <w:rsid w:val="007C3EBD"/>
    <w:rsid w:val="007C6A71"/>
    <w:rsid w:val="007D0867"/>
    <w:rsid w:val="007D0E15"/>
    <w:rsid w:val="007D11B3"/>
    <w:rsid w:val="007D1C07"/>
    <w:rsid w:val="007D30E3"/>
    <w:rsid w:val="007D38CE"/>
    <w:rsid w:val="007D4F30"/>
    <w:rsid w:val="007E04C3"/>
    <w:rsid w:val="007E319F"/>
    <w:rsid w:val="007E539C"/>
    <w:rsid w:val="007E61A6"/>
    <w:rsid w:val="007E75F3"/>
    <w:rsid w:val="007F0F6F"/>
    <w:rsid w:val="007F189B"/>
    <w:rsid w:val="007F59CE"/>
    <w:rsid w:val="007F71D8"/>
    <w:rsid w:val="00803395"/>
    <w:rsid w:val="00804BAA"/>
    <w:rsid w:val="00805744"/>
    <w:rsid w:val="00806909"/>
    <w:rsid w:val="00807989"/>
    <w:rsid w:val="00822ECB"/>
    <w:rsid w:val="0082393C"/>
    <w:rsid w:val="00823AF7"/>
    <w:rsid w:val="00823CC4"/>
    <w:rsid w:val="00825BBE"/>
    <w:rsid w:val="00826EEB"/>
    <w:rsid w:val="008276E0"/>
    <w:rsid w:val="0082785C"/>
    <w:rsid w:val="00831E2F"/>
    <w:rsid w:val="00832AB8"/>
    <w:rsid w:val="008339DF"/>
    <w:rsid w:val="00833FE4"/>
    <w:rsid w:val="008375EE"/>
    <w:rsid w:val="00837AD6"/>
    <w:rsid w:val="0084028C"/>
    <w:rsid w:val="00843A21"/>
    <w:rsid w:val="00845308"/>
    <w:rsid w:val="0084771C"/>
    <w:rsid w:val="0085062E"/>
    <w:rsid w:val="008513E2"/>
    <w:rsid w:val="00854631"/>
    <w:rsid w:val="00854929"/>
    <w:rsid w:val="008554F8"/>
    <w:rsid w:val="0085642C"/>
    <w:rsid w:val="008579ED"/>
    <w:rsid w:val="00860314"/>
    <w:rsid w:val="00860D52"/>
    <w:rsid w:val="0086334A"/>
    <w:rsid w:val="008660F9"/>
    <w:rsid w:val="00866D23"/>
    <w:rsid w:val="00867C3B"/>
    <w:rsid w:val="00871939"/>
    <w:rsid w:val="008721B7"/>
    <w:rsid w:val="00873E3D"/>
    <w:rsid w:val="00877DA6"/>
    <w:rsid w:val="00882346"/>
    <w:rsid w:val="00884AE1"/>
    <w:rsid w:val="00886543"/>
    <w:rsid w:val="00886D10"/>
    <w:rsid w:val="00887E91"/>
    <w:rsid w:val="00887EE0"/>
    <w:rsid w:val="0089452C"/>
    <w:rsid w:val="00894ECA"/>
    <w:rsid w:val="008950F3"/>
    <w:rsid w:val="00897211"/>
    <w:rsid w:val="008A0656"/>
    <w:rsid w:val="008A19B2"/>
    <w:rsid w:val="008A4009"/>
    <w:rsid w:val="008A5442"/>
    <w:rsid w:val="008A54C0"/>
    <w:rsid w:val="008A5EE0"/>
    <w:rsid w:val="008A6EBB"/>
    <w:rsid w:val="008A7D46"/>
    <w:rsid w:val="008B027E"/>
    <w:rsid w:val="008B0335"/>
    <w:rsid w:val="008B2618"/>
    <w:rsid w:val="008B2DDB"/>
    <w:rsid w:val="008B58B4"/>
    <w:rsid w:val="008B5D39"/>
    <w:rsid w:val="008B5DA1"/>
    <w:rsid w:val="008C0DEB"/>
    <w:rsid w:val="008C1A50"/>
    <w:rsid w:val="008C240F"/>
    <w:rsid w:val="008C6310"/>
    <w:rsid w:val="008D14A6"/>
    <w:rsid w:val="008D2C37"/>
    <w:rsid w:val="008D2E8A"/>
    <w:rsid w:val="008D365E"/>
    <w:rsid w:val="008D3827"/>
    <w:rsid w:val="008D3B29"/>
    <w:rsid w:val="008D5A1F"/>
    <w:rsid w:val="008D670E"/>
    <w:rsid w:val="008D7F5F"/>
    <w:rsid w:val="008E1B0D"/>
    <w:rsid w:val="008E4CB2"/>
    <w:rsid w:val="008E5A17"/>
    <w:rsid w:val="008F0169"/>
    <w:rsid w:val="008F1153"/>
    <w:rsid w:val="008F3F62"/>
    <w:rsid w:val="008F4412"/>
    <w:rsid w:val="008F4541"/>
    <w:rsid w:val="008F46F0"/>
    <w:rsid w:val="008F487E"/>
    <w:rsid w:val="00900878"/>
    <w:rsid w:val="009040D7"/>
    <w:rsid w:val="00904E1A"/>
    <w:rsid w:val="0090587C"/>
    <w:rsid w:val="00910E66"/>
    <w:rsid w:val="0091291D"/>
    <w:rsid w:val="00912CA1"/>
    <w:rsid w:val="0091360E"/>
    <w:rsid w:val="0092290A"/>
    <w:rsid w:val="00924340"/>
    <w:rsid w:val="00924CED"/>
    <w:rsid w:val="00925493"/>
    <w:rsid w:val="00925532"/>
    <w:rsid w:val="00926D21"/>
    <w:rsid w:val="00936BE1"/>
    <w:rsid w:val="00943070"/>
    <w:rsid w:val="00943D69"/>
    <w:rsid w:val="00947A9D"/>
    <w:rsid w:val="00947DE4"/>
    <w:rsid w:val="0095213B"/>
    <w:rsid w:val="00954C89"/>
    <w:rsid w:val="00956723"/>
    <w:rsid w:val="00957CAC"/>
    <w:rsid w:val="00960E20"/>
    <w:rsid w:val="00961C49"/>
    <w:rsid w:val="00962898"/>
    <w:rsid w:val="00963C88"/>
    <w:rsid w:val="00964721"/>
    <w:rsid w:val="009661A2"/>
    <w:rsid w:val="00967A0C"/>
    <w:rsid w:val="00974ECD"/>
    <w:rsid w:val="00976306"/>
    <w:rsid w:val="009768BB"/>
    <w:rsid w:val="0097698C"/>
    <w:rsid w:val="0097759B"/>
    <w:rsid w:val="0098428E"/>
    <w:rsid w:val="009879CA"/>
    <w:rsid w:val="00991C23"/>
    <w:rsid w:val="00993938"/>
    <w:rsid w:val="009A1052"/>
    <w:rsid w:val="009A15AC"/>
    <w:rsid w:val="009A1A24"/>
    <w:rsid w:val="009A1D4E"/>
    <w:rsid w:val="009A2C12"/>
    <w:rsid w:val="009A596A"/>
    <w:rsid w:val="009A5B9C"/>
    <w:rsid w:val="009A6908"/>
    <w:rsid w:val="009A7B97"/>
    <w:rsid w:val="009B1A16"/>
    <w:rsid w:val="009B3E95"/>
    <w:rsid w:val="009B434B"/>
    <w:rsid w:val="009B4512"/>
    <w:rsid w:val="009B485B"/>
    <w:rsid w:val="009B49AB"/>
    <w:rsid w:val="009B6C2E"/>
    <w:rsid w:val="009C2535"/>
    <w:rsid w:val="009C3000"/>
    <w:rsid w:val="009C532A"/>
    <w:rsid w:val="009C5E64"/>
    <w:rsid w:val="009C6B96"/>
    <w:rsid w:val="009C783C"/>
    <w:rsid w:val="009D02FB"/>
    <w:rsid w:val="009D216D"/>
    <w:rsid w:val="009D373D"/>
    <w:rsid w:val="009D6802"/>
    <w:rsid w:val="009D6DA5"/>
    <w:rsid w:val="009D77AD"/>
    <w:rsid w:val="009E5D2B"/>
    <w:rsid w:val="009E6851"/>
    <w:rsid w:val="009E6A6E"/>
    <w:rsid w:val="009E6DBB"/>
    <w:rsid w:val="009F1B18"/>
    <w:rsid w:val="009F2C2A"/>
    <w:rsid w:val="009F5A71"/>
    <w:rsid w:val="009F65D5"/>
    <w:rsid w:val="009F764D"/>
    <w:rsid w:val="00A0317C"/>
    <w:rsid w:val="00A04A4E"/>
    <w:rsid w:val="00A076BB"/>
    <w:rsid w:val="00A146AF"/>
    <w:rsid w:val="00A149D0"/>
    <w:rsid w:val="00A149DF"/>
    <w:rsid w:val="00A16C77"/>
    <w:rsid w:val="00A21747"/>
    <w:rsid w:val="00A21E90"/>
    <w:rsid w:val="00A2284B"/>
    <w:rsid w:val="00A22E66"/>
    <w:rsid w:val="00A23487"/>
    <w:rsid w:val="00A237F7"/>
    <w:rsid w:val="00A23FBA"/>
    <w:rsid w:val="00A2512A"/>
    <w:rsid w:val="00A253BA"/>
    <w:rsid w:val="00A25E41"/>
    <w:rsid w:val="00A25EA9"/>
    <w:rsid w:val="00A26120"/>
    <w:rsid w:val="00A317FF"/>
    <w:rsid w:val="00A32A0F"/>
    <w:rsid w:val="00A3415E"/>
    <w:rsid w:val="00A34A1A"/>
    <w:rsid w:val="00A40543"/>
    <w:rsid w:val="00A41641"/>
    <w:rsid w:val="00A4211C"/>
    <w:rsid w:val="00A42D2D"/>
    <w:rsid w:val="00A4622E"/>
    <w:rsid w:val="00A462ED"/>
    <w:rsid w:val="00A46BCB"/>
    <w:rsid w:val="00A50419"/>
    <w:rsid w:val="00A50D64"/>
    <w:rsid w:val="00A51363"/>
    <w:rsid w:val="00A51E45"/>
    <w:rsid w:val="00A5356D"/>
    <w:rsid w:val="00A55599"/>
    <w:rsid w:val="00A565A4"/>
    <w:rsid w:val="00A57F02"/>
    <w:rsid w:val="00A62C25"/>
    <w:rsid w:val="00A63128"/>
    <w:rsid w:val="00A660DB"/>
    <w:rsid w:val="00A70106"/>
    <w:rsid w:val="00A729FB"/>
    <w:rsid w:val="00A72A3A"/>
    <w:rsid w:val="00A73D25"/>
    <w:rsid w:val="00A82B57"/>
    <w:rsid w:val="00A82FE3"/>
    <w:rsid w:val="00A830AB"/>
    <w:rsid w:val="00A8377B"/>
    <w:rsid w:val="00A870CC"/>
    <w:rsid w:val="00A92334"/>
    <w:rsid w:val="00A9277E"/>
    <w:rsid w:val="00A9363D"/>
    <w:rsid w:val="00A956D5"/>
    <w:rsid w:val="00A96823"/>
    <w:rsid w:val="00AA0223"/>
    <w:rsid w:val="00AA0563"/>
    <w:rsid w:val="00AA12AB"/>
    <w:rsid w:val="00AA31AC"/>
    <w:rsid w:val="00AA5799"/>
    <w:rsid w:val="00AB13E7"/>
    <w:rsid w:val="00AB7E94"/>
    <w:rsid w:val="00AC0C07"/>
    <w:rsid w:val="00AC1906"/>
    <w:rsid w:val="00AC3492"/>
    <w:rsid w:val="00AC4CA5"/>
    <w:rsid w:val="00AD0E8B"/>
    <w:rsid w:val="00AD53C3"/>
    <w:rsid w:val="00AD5D21"/>
    <w:rsid w:val="00AD63B8"/>
    <w:rsid w:val="00AE09AF"/>
    <w:rsid w:val="00AE0A85"/>
    <w:rsid w:val="00AE1749"/>
    <w:rsid w:val="00AE310D"/>
    <w:rsid w:val="00AE48F6"/>
    <w:rsid w:val="00AE51B9"/>
    <w:rsid w:val="00AE55FE"/>
    <w:rsid w:val="00AE6D63"/>
    <w:rsid w:val="00AE76A2"/>
    <w:rsid w:val="00AF47E0"/>
    <w:rsid w:val="00AF7E04"/>
    <w:rsid w:val="00B0685E"/>
    <w:rsid w:val="00B072E9"/>
    <w:rsid w:val="00B11168"/>
    <w:rsid w:val="00B13AB9"/>
    <w:rsid w:val="00B14EE3"/>
    <w:rsid w:val="00B15E2E"/>
    <w:rsid w:val="00B16D32"/>
    <w:rsid w:val="00B22966"/>
    <w:rsid w:val="00B23355"/>
    <w:rsid w:val="00B23A79"/>
    <w:rsid w:val="00B2753A"/>
    <w:rsid w:val="00B305EC"/>
    <w:rsid w:val="00B31A9C"/>
    <w:rsid w:val="00B31D7A"/>
    <w:rsid w:val="00B33700"/>
    <w:rsid w:val="00B35069"/>
    <w:rsid w:val="00B35B29"/>
    <w:rsid w:val="00B36B27"/>
    <w:rsid w:val="00B40DD9"/>
    <w:rsid w:val="00B4101A"/>
    <w:rsid w:val="00B44142"/>
    <w:rsid w:val="00B449EF"/>
    <w:rsid w:val="00B45E80"/>
    <w:rsid w:val="00B50107"/>
    <w:rsid w:val="00B505A1"/>
    <w:rsid w:val="00B528C3"/>
    <w:rsid w:val="00B540BD"/>
    <w:rsid w:val="00B565C3"/>
    <w:rsid w:val="00B56A10"/>
    <w:rsid w:val="00B60D0D"/>
    <w:rsid w:val="00B6139D"/>
    <w:rsid w:val="00B61D06"/>
    <w:rsid w:val="00B62E09"/>
    <w:rsid w:val="00B62E59"/>
    <w:rsid w:val="00B65C7D"/>
    <w:rsid w:val="00B66978"/>
    <w:rsid w:val="00B73829"/>
    <w:rsid w:val="00B76764"/>
    <w:rsid w:val="00B80202"/>
    <w:rsid w:val="00B810BF"/>
    <w:rsid w:val="00B8114A"/>
    <w:rsid w:val="00B84C58"/>
    <w:rsid w:val="00B850F4"/>
    <w:rsid w:val="00B86E75"/>
    <w:rsid w:val="00B87D3F"/>
    <w:rsid w:val="00B87F5F"/>
    <w:rsid w:val="00B9045D"/>
    <w:rsid w:val="00B907AD"/>
    <w:rsid w:val="00B91814"/>
    <w:rsid w:val="00B932DF"/>
    <w:rsid w:val="00B947B0"/>
    <w:rsid w:val="00B95EC4"/>
    <w:rsid w:val="00B96535"/>
    <w:rsid w:val="00BA190C"/>
    <w:rsid w:val="00BA4D31"/>
    <w:rsid w:val="00BA6D3C"/>
    <w:rsid w:val="00BA7B27"/>
    <w:rsid w:val="00BA7FA1"/>
    <w:rsid w:val="00BB051A"/>
    <w:rsid w:val="00BB17AF"/>
    <w:rsid w:val="00BB1FA3"/>
    <w:rsid w:val="00BB5141"/>
    <w:rsid w:val="00BB6908"/>
    <w:rsid w:val="00BB7EA6"/>
    <w:rsid w:val="00BC0CDA"/>
    <w:rsid w:val="00BC21A4"/>
    <w:rsid w:val="00BC25F9"/>
    <w:rsid w:val="00BC36D1"/>
    <w:rsid w:val="00BC3A76"/>
    <w:rsid w:val="00BC43AD"/>
    <w:rsid w:val="00BC5533"/>
    <w:rsid w:val="00BC63EF"/>
    <w:rsid w:val="00BC6BC4"/>
    <w:rsid w:val="00BC7DED"/>
    <w:rsid w:val="00BD0218"/>
    <w:rsid w:val="00BD2C6B"/>
    <w:rsid w:val="00BD3425"/>
    <w:rsid w:val="00BD4A05"/>
    <w:rsid w:val="00BD4D37"/>
    <w:rsid w:val="00BD512E"/>
    <w:rsid w:val="00BD612B"/>
    <w:rsid w:val="00BD6C7E"/>
    <w:rsid w:val="00BE1DB6"/>
    <w:rsid w:val="00BE4E2E"/>
    <w:rsid w:val="00BE5175"/>
    <w:rsid w:val="00BE51FB"/>
    <w:rsid w:val="00BE6FB3"/>
    <w:rsid w:val="00BF0EB2"/>
    <w:rsid w:val="00BF1264"/>
    <w:rsid w:val="00BF34E4"/>
    <w:rsid w:val="00BF550C"/>
    <w:rsid w:val="00BF7686"/>
    <w:rsid w:val="00BF7821"/>
    <w:rsid w:val="00C01572"/>
    <w:rsid w:val="00C04855"/>
    <w:rsid w:val="00C04D10"/>
    <w:rsid w:val="00C05D92"/>
    <w:rsid w:val="00C10E7A"/>
    <w:rsid w:val="00C11A3C"/>
    <w:rsid w:val="00C12429"/>
    <w:rsid w:val="00C1275C"/>
    <w:rsid w:val="00C15F35"/>
    <w:rsid w:val="00C16051"/>
    <w:rsid w:val="00C16493"/>
    <w:rsid w:val="00C17C8F"/>
    <w:rsid w:val="00C218EC"/>
    <w:rsid w:val="00C21EB9"/>
    <w:rsid w:val="00C225BD"/>
    <w:rsid w:val="00C22769"/>
    <w:rsid w:val="00C2409E"/>
    <w:rsid w:val="00C24EB6"/>
    <w:rsid w:val="00C27914"/>
    <w:rsid w:val="00C30152"/>
    <w:rsid w:val="00C32393"/>
    <w:rsid w:val="00C3674E"/>
    <w:rsid w:val="00C3767C"/>
    <w:rsid w:val="00C45058"/>
    <w:rsid w:val="00C45C4A"/>
    <w:rsid w:val="00C464F7"/>
    <w:rsid w:val="00C468C1"/>
    <w:rsid w:val="00C47448"/>
    <w:rsid w:val="00C52AA7"/>
    <w:rsid w:val="00C53A60"/>
    <w:rsid w:val="00C53AC8"/>
    <w:rsid w:val="00C54988"/>
    <w:rsid w:val="00C55883"/>
    <w:rsid w:val="00C566CC"/>
    <w:rsid w:val="00C56AFD"/>
    <w:rsid w:val="00C62DD1"/>
    <w:rsid w:val="00C63657"/>
    <w:rsid w:val="00C6714B"/>
    <w:rsid w:val="00C67EB0"/>
    <w:rsid w:val="00C733EC"/>
    <w:rsid w:val="00C77B12"/>
    <w:rsid w:val="00C8070A"/>
    <w:rsid w:val="00C81343"/>
    <w:rsid w:val="00C8247B"/>
    <w:rsid w:val="00C846AF"/>
    <w:rsid w:val="00C85036"/>
    <w:rsid w:val="00C862C4"/>
    <w:rsid w:val="00C93103"/>
    <w:rsid w:val="00C93EC2"/>
    <w:rsid w:val="00C940BB"/>
    <w:rsid w:val="00C97551"/>
    <w:rsid w:val="00C97E1A"/>
    <w:rsid w:val="00CA0FFB"/>
    <w:rsid w:val="00CA1A1A"/>
    <w:rsid w:val="00CA1D97"/>
    <w:rsid w:val="00CA25F0"/>
    <w:rsid w:val="00CA2E3E"/>
    <w:rsid w:val="00CA687F"/>
    <w:rsid w:val="00CB0DDA"/>
    <w:rsid w:val="00CB3320"/>
    <w:rsid w:val="00CB4944"/>
    <w:rsid w:val="00CB52D0"/>
    <w:rsid w:val="00CB7ABA"/>
    <w:rsid w:val="00CC0B56"/>
    <w:rsid w:val="00CC0F23"/>
    <w:rsid w:val="00CC0FB8"/>
    <w:rsid w:val="00CC2307"/>
    <w:rsid w:val="00CC359E"/>
    <w:rsid w:val="00CC36F5"/>
    <w:rsid w:val="00CC527A"/>
    <w:rsid w:val="00CC71AA"/>
    <w:rsid w:val="00CC7542"/>
    <w:rsid w:val="00CC7B0F"/>
    <w:rsid w:val="00CD177B"/>
    <w:rsid w:val="00CD19BC"/>
    <w:rsid w:val="00CD1E23"/>
    <w:rsid w:val="00CD2D61"/>
    <w:rsid w:val="00CD5ADB"/>
    <w:rsid w:val="00CD6E69"/>
    <w:rsid w:val="00CE27C5"/>
    <w:rsid w:val="00CF0817"/>
    <w:rsid w:val="00CF2216"/>
    <w:rsid w:val="00CF4749"/>
    <w:rsid w:val="00CF488A"/>
    <w:rsid w:val="00CF6F49"/>
    <w:rsid w:val="00CF6FAF"/>
    <w:rsid w:val="00CF6FD0"/>
    <w:rsid w:val="00D01E96"/>
    <w:rsid w:val="00D03CE6"/>
    <w:rsid w:val="00D05B5F"/>
    <w:rsid w:val="00D05E9C"/>
    <w:rsid w:val="00D067DE"/>
    <w:rsid w:val="00D073CA"/>
    <w:rsid w:val="00D078C8"/>
    <w:rsid w:val="00D07ED5"/>
    <w:rsid w:val="00D120FA"/>
    <w:rsid w:val="00D12E12"/>
    <w:rsid w:val="00D17FDA"/>
    <w:rsid w:val="00D2042E"/>
    <w:rsid w:val="00D20F6A"/>
    <w:rsid w:val="00D21D30"/>
    <w:rsid w:val="00D21E64"/>
    <w:rsid w:val="00D2275F"/>
    <w:rsid w:val="00D2384E"/>
    <w:rsid w:val="00D23AF3"/>
    <w:rsid w:val="00D2591D"/>
    <w:rsid w:val="00D26001"/>
    <w:rsid w:val="00D27664"/>
    <w:rsid w:val="00D31FDE"/>
    <w:rsid w:val="00D33A04"/>
    <w:rsid w:val="00D34390"/>
    <w:rsid w:val="00D37190"/>
    <w:rsid w:val="00D3761C"/>
    <w:rsid w:val="00D37925"/>
    <w:rsid w:val="00D40F74"/>
    <w:rsid w:val="00D42343"/>
    <w:rsid w:val="00D43463"/>
    <w:rsid w:val="00D51B5C"/>
    <w:rsid w:val="00D540A5"/>
    <w:rsid w:val="00D5444B"/>
    <w:rsid w:val="00D57EE8"/>
    <w:rsid w:val="00D653B7"/>
    <w:rsid w:val="00D65946"/>
    <w:rsid w:val="00D66861"/>
    <w:rsid w:val="00D66965"/>
    <w:rsid w:val="00D6756E"/>
    <w:rsid w:val="00D7004E"/>
    <w:rsid w:val="00D70BC3"/>
    <w:rsid w:val="00D72016"/>
    <w:rsid w:val="00D721F0"/>
    <w:rsid w:val="00D72453"/>
    <w:rsid w:val="00D72A5D"/>
    <w:rsid w:val="00D73936"/>
    <w:rsid w:val="00D73CA8"/>
    <w:rsid w:val="00D8277E"/>
    <w:rsid w:val="00D82B8D"/>
    <w:rsid w:val="00D84E0A"/>
    <w:rsid w:val="00D84FC4"/>
    <w:rsid w:val="00D85EF4"/>
    <w:rsid w:val="00D9049F"/>
    <w:rsid w:val="00D90FDB"/>
    <w:rsid w:val="00D93ECF"/>
    <w:rsid w:val="00D9446B"/>
    <w:rsid w:val="00D954B8"/>
    <w:rsid w:val="00DA2024"/>
    <w:rsid w:val="00DA2772"/>
    <w:rsid w:val="00DA3A2C"/>
    <w:rsid w:val="00DA4B8B"/>
    <w:rsid w:val="00DA662A"/>
    <w:rsid w:val="00DB4A33"/>
    <w:rsid w:val="00DB7616"/>
    <w:rsid w:val="00DC230C"/>
    <w:rsid w:val="00DC3CF1"/>
    <w:rsid w:val="00DC5512"/>
    <w:rsid w:val="00DC5CFD"/>
    <w:rsid w:val="00DD049C"/>
    <w:rsid w:val="00DD14FF"/>
    <w:rsid w:val="00DD152B"/>
    <w:rsid w:val="00DD2967"/>
    <w:rsid w:val="00DD538A"/>
    <w:rsid w:val="00DD54D9"/>
    <w:rsid w:val="00DD5E4C"/>
    <w:rsid w:val="00DE018A"/>
    <w:rsid w:val="00DE1F8E"/>
    <w:rsid w:val="00DE319C"/>
    <w:rsid w:val="00DE5B53"/>
    <w:rsid w:val="00DE651F"/>
    <w:rsid w:val="00DE71ED"/>
    <w:rsid w:val="00DE7331"/>
    <w:rsid w:val="00DE7C2E"/>
    <w:rsid w:val="00DF0365"/>
    <w:rsid w:val="00DF0768"/>
    <w:rsid w:val="00DF11C5"/>
    <w:rsid w:val="00DF2A56"/>
    <w:rsid w:val="00DF4976"/>
    <w:rsid w:val="00DF4AA8"/>
    <w:rsid w:val="00E01C42"/>
    <w:rsid w:val="00E03EDF"/>
    <w:rsid w:val="00E057BA"/>
    <w:rsid w:val="00E06943"/>
    <w:rsid w:val="00E077F4"/>
    <w:rsid w:val="00E0780D"/>
    <w:rsid w:val="00E07EF7"/>
    <w:rsid w:val="00E127C4"/>
    <w:rsid w:val="00E1322D"/>
    <w:rsid w:val="00E13F21"/>
    <w:rsid w:val="00E14927"/>
    <w:rsid w:val="00E16FE1"/>
    <w:rsid w:val="00E1730E"/>
    <w:rsid w:val="00E17404"/>
    <w:rsid w:val="00E17E7E"/>
    <w:rsid w:val="00E21439"/>
    <w:rsid w:val="00E21EF3"/>
    <w:rsid w:val="00E23C7F"/>
    <w:rsid w:val="00E2405E"/>
    <w:rsid w:val="00E24566"/>
    <w:rsid w:val="00E24D01"/>
    <w:rsid w:val="00E24DE1"/>
    <w:rsid w:val="00E27AFB"/>
    <w:rsid w:val="00E30B2B"/>
    <w:rsid w:val="00E30F8C"/>
    <w:rsid w:val="00E31C27"/>
    <w:rsid w:val="00E334DE"/>
    <w:rsid w:val="00E347AF"/>
    <w:rsid w:val="00E35141"/>
    <w:rsid w:val="00E41CE1"/>
    <w:rsid w:val="00E439E0"/>
    <w:rsid w:val="00E45C26"/>
    <w:rsid w:val="00E46530"/>
    <w:rsid w:val="00E472E3"/>
    <w:rsid w:val="00E50396"/>
    <w:rsid w:val="00E50FEC"/>
    <w:rsid w:val="00E5469C"/>
    <w:rsid w:val="00E557AB"/>
    <w:rsid w:val="00E60E9B"/>
    <w:rsid w:val="00E60F43"/>
    <w:rsid w:val="00E627A7"/>
    <w:rsid w:val="00E642B4"/>
    <w:rsid w:val="00E64EAA"/>
    <w:rsid w:val="00E66711"/>
    <w:rsid w:val="00E73155"/>
    <w:rsid w:val="00E73C8E"/>
    <w:rsid w:val="00E77D71"/>
    <w:rsid w:val="00E814F1"/>
    <w:rsid w:val="00E815DC"/>
    <w:rsid w:val="00E83077"/>
    <w:rsid w:val="00E83980"/>
    <w:rsid w:val="00E83DA2"/>
    <w:rsid w:val="00E83F5A"/>
    <w:rsid w:val="00E86476"/>
    <w:rsid w:val="00E86F74"/>
    <w:rsid w:val="00E87A56"/>
    <w:rsid w:val="00E90D93"/>
    <w:rsid w:val="00E9308A"/>
    <w:rsid w:val="00E948D4"/>
    <w:rsid w:val="00E96D57"/>
    <w:rsid w:val="00EA078C"/>
    <w:rsid w:val="00EA1BF7"/>
    <w:rsid w:val="00EA1EAA"/>
    <w:rsid w:val="00EA2A2C"/>
    <w:rsid w:val="00EA4F76"/>
    <w:rsid w:val="00EA67BD"/>
    <w:rsid w:val="00EB11D1"/>
    <w:rsid w:val="00EB2977"/>
    <w:rsid w:val="00EB2A92"/>
    <w:rsid w:val="00EB59DC"/>
    <w:rsid w:val="00EB631B"/>
    <w:rsid w:val="00EB72D8"/>
    <w:rsid w:val="00EC2E3F"/>
    <w:rsid w:val="00EC2F14"/>
    <w:rsid w:val="00EC319A"/>
    <w:rsid w:val="00EC6F10"/>
    <w:rsid w:val="00EC701C"/>
    <w:rsid w:val="00EC7C0A"/>
    <w:rsid w:val="00ED13F2"/>
    <w:rsid w:val="00ED1E68"/>
    <w:rsid w:val="00EE1119"/>
    <w:rsid w:val="00EE2BC8"/>
    <w:rsid w:val="00EE31AF"/>
    <w:rsid w:val="00EE389D"/>
    <w:rsid w:val="00EE6B28"/>
    <w:rsid w:val="00EE7B6C"/>
    <w:rsid w:val="00EF152E"/>
    <w:rsid w:val="00EF2362"/>
    <w:rsid w:val="00EF239A"/>
    <w:rsid w:val="00EF2CFA"/>
    <w:rsid w:val="00EF68F4"/>
    <w:rsid w:val="00F035A1"/>
    <w:rsid w:val="00F044E4"/>
    <w:rsid w:val="00F04B0C"/>
    <w:rsid w:val="00F05DE9"/>
    <w:rsid w:val="00F05E2F"/>
    <w:rsid w:val="00F11D96"/>
    <w:rsid w:val="00F122C3"/>
    <w:rsid w:val="00F12579"/>
    <w:rsid w:val="00F1441C"/>
    <w:rsid w:val="00F15E55"/>
    <w:rsid w:val="00F163CE"/>
    <w:rsid w:val="00F16F6F"/>
    <w:rsid w:val="00F22B22"/>
    <w:rsid w:val="00F24C36"/>
    <w:rsid w:val="00F25964"/>
    <w:rsid w:val="00F3034D"/>
    <w:rsid w:val="00F32EC8"/>
    <w:rsid w:val="00F34AAB"/>
    <w:rsid w:val="00F36E18"/>
    <w:rsid w:val="00F371E9"/>
    <w:rsid w:val="00F40CED"/>
    <w:rsid w:val="00F45EA0"/>
    <w:rsid w:val="00F46D4D"/>
    <w:rsid w:val="00F46DBE"/>
    <w:rsid w:val="00F47D1F"/>
    <w:rsid w:val="00F51081"/>
    <w:rsid w:val="00F517ED"/>
    <w:rsid w:val="00F51DF9"/>
    <w:rsid w:val="00F53CAC"/>
    <w:rsid w:val="00F574BB"/>
    <w:rsid w:val="00F63A1F"/>
    <w:rsid w:val="00F66848"/>
    <w:rsid w:val="00F70120"/>
    <w:rsid w:val="00F732A5"/>
    <w:rsid w:val="00F734F8"/>
    <w:rsid w:val="00F73C81"/>
    <w:rsid w:val="00F7409A"/>
    <w:rsid w:val="00F74E49"/>
    <w:rsid w:val="00F7503A"/>
    <w:rsid w:val="00F80019"/>
    <w:rsid w:val="00F8328F"/>
    <w:rsid w:val="00F8375E"/>
    <w:rsid w:val="00F85C0D"/>
    <w:rsid w:val="00F904B1"/>
    <w:rsid w:val="00F924AC"/>
    <w:rsid w:val="00F92771"/>
    <w:rsid w:val="00F970DF"/>
    <w:rsid w:val="00FA0F92"/>
    <w:rsid w:val="00FA2977"/>
    <w:rsid w:val="00FA5C08"/>
    <w:rsid w:val="00FB2738"/>
    <w:rsid w:val="00FC19F2"/>
    <w:rsid w:val="00FC28D0"/>
    <w:rsid w:val="00FC4349"/>
    <w:rsid w:val="00FC5E93"/>
    <w:rsid w:val="00FC61F2"/>
    <w:rsid w:val="00FD1A51"/>
    <w:rsid w:val="00FD3A37"/>
    <w:rsid w:val="00FD59F4"/>
    <w:rsid w:val="00FD666B"/>
    <w:rsid w:val="00FE0AB9"/>
    <w:rsid w:val="00FE17F6"/>
    <w:rsid w:val="00FE24B5"/>
    <w:rsid w:val="00FF01E3"/>
    <w:rsid w:val="00FF167C"/>
    <w:rsid w:val="00FF212E"/>
    <w:rsid w:val="00FF30D9"/>
    <w:rsid w:val="00FF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C0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35D2"/>
    <w:pPr>
      <w:tabs>
        <w:tab w:val="center" w:pos="4320"/>
        <w:tab w:val="right" w:pos="8640"/>
      </w:tabs>
    </w:pPr>
    <w:rPr>
      <w:rFonts w:cs="Times New Roman"/>
      <w:color w:val="auto"/>
      <w:sz w:val="24"/>
      <w:szCs w:val="24"/>
      <w:lang w:val="en-US" w:eastAsia="en-US"/>
    </w:rPr>
  </w:style>
  <w:style w:type="paragraph" w:styleId="Footer">
    <w:name w:val="footer"/>
    <w:basedOn w:val="Normal"/>
    <w:link w:val="FooterChar"/>
    <w:uiPriority w:val="99"/>
    <w:rsid w:val="005B35D2"/>
    <w:pPr>
      <w:tabs>
        <w:tab w:val="center" w:pos="4320"/>
        <w:tab w:val="right" w:pos="8640"/>
      </w:tabs>
    </w:pPr>
    <w:rPr>
      <w:rFonts w:cs="Times New Roman"/>
      <w:color w:val="auto"/>
      <w:sz w:val="24"/>
      <w:szCs w:val="24"/>
      <w:lang w:val="en-US" w:eastAsia="en-US"/>
    </w:rPr>
  </w:style>
  <w:style w:type="character" w:styleId="PageNumber">
    <w:name w:val="page number"/>
    <w:basedOn w:val="DefaultParagraphFont"/>
    <w:uiPriority w:val="99"/>
    <w:rsid w:val="005B35D2"/>
  </w:style>
  <w:style w:type="paragraph" w:customStyle="1" w:styleId="SWTPARAGRAPH">
    <w:name w:val="SWT PARAGRAPH"/>
    <w:basedOn w:val="Normal"/>
    <w:rsid w:val="00B8114A"/>
    <w:pPr>
      <w:numPr>
        <w:numId w:val="1"/>
      </w:numPr>
      <w:tabs>
        <w:tab w:val="clear" w:pos="360"/>
      </w:tabs>
      <w:spacing w:before="200"/>
      <w:ind w:left="0" w:hanging="720"/>
    </w:pPr>
  </w:style>
  <w:style w:type="character" w:customStyle="1" w:styleId="UnderlinedText">
    <w:name w:val="UnderlinedText"/>
    <w:rsid w:val="006F67CB"/>
    <w:rPr>
      <w:u w:val="single"/>
    </w:rPr>
  </w:style>
  <w:style w:type="character" w:styleId="Hyperlink">
    <w:name w:val="Hyperlink"/>
    <w:uiPriority w:val="99"/>
    <w:rsid w:val="00363517"/>
    <w:rPr>
      <w:color w:val="0000FF"/>
      <w:u w:val="single"/>
    </w:rPr>
  </w:style>
  <w:style w:type="paragraph" w:styleId="BalloonText">
    <w:name w:val="Balloon Text"/>
    <w:basedOn w:val="Normal"/>
    <w:link w:val="BalloonTextChar"/>
    <w:rsid w:val="00475DBC"/>
    <w:rPr>
      <w:rFonts w:ascii="Tahoma" w:hAnsi="Tahoma" w:cs="Times New Roman"/>
      <w:color w:val="auto"/>
      <w:sz w:val="16"/>
      <w:szCs w:val="16"/>
      <w:lang w:val="en-US" w:eastAsia="en-US"/>
    </w:rPr>
  </w:style>
  <w:style w:type="character" w:customStyle="1" w:styleId="BalloonTextChar">
    <w:name w:val="Balloon Text Char"/>
    <w:link w:val="BalloonText"/>
    <w:rsid w:val="00475DBC"/>
    <w:rPr>
      <w:rFonts w:ascii="Tahoma" w:hAnsi="Tahoma" w:cs="Tahoma"/>
      <w:sz w:val="16"/>
      <w:szCs w:val="16"/>
      <w:lang w:val="en-US" w:eastAsia="en-US"/>
    </w:rPr>
  </w:style>
  <w:style w:type="paragraph" w:styleId="ListParagraph">
    <w:name w:val="List Paragraph"/>
    <w:basedOn w:val="Normal"/>
    <w:uiPriority w:val="34"/>
    <w:qFormat/>
    <w:rsid w:val="00854631"/>
    <w:pPr>
      <w:ind w:left="720"/>
    </w:pPr>
  </w:style>
  <w:style w:type="character" w:customStyle="1" w:styleId="HeaderChar">
    <w:name w:val="Header Char"/>
    <w:link w:val="Header"/>
    <w:uiPriority w:val="99"/>
    <w:rsid w:val="00E03EDF"/>
    <w:rPr>
      <w:sz w:val="24"/>
      <w:szCs w:val="24"/>
      <w:lang w:val="en-US" w:eastAsia="en-US"/>
    </w:rPr>
  </w:style>
  <w:style w:type="character" w:customStyle="1" w:styleId="FooterChar">
    <w:name w:val="Footer Char"/>
    <w:link w:val="Footer"/>
    <w:uiPriority w:val="99"/>
    <w:locked/>
    <w:rsid w:val="00744A98"/>
    <w:rPr>
      <w:sz w:val="24"/>
      <w:szCs w:val="24"/>
      <w:lang w:val="en-US" w:eastAsia="en-US"/>
    </w:rPr>
  </w:style>
  <w:style w:type="paragraph" w:styleId="FootnoteText">
    <w:name w:val="footnote text"/>
    <w:basedOn w:val="Normal"/>
    <w:link w:val="FootnoteTextChar"/>
    <w:uiPriority w:val="99"/>
    <w:unhideWhenUsed/>
    <w:rsid w:val="00F1441C"/>
    <w:rPr>
      <w:rFonts w:ascii="Calibri" w:eastAsia="Calibri" w:hAnsi="Calibri" w:cs="Times New Roman"/>
      <w:color w:val="auto"/>
      <w:lang w:val="x-none" w:eastAsia="en-US"/>
    </w:rPr>
  </w:style>
  <w:style w:type="character" w:customStyle="1" w:styleId="FootnoteTextChar">
    <w:name w:val="Footnote Text Char"/>
    <w:link w:val="FootnoteText"/>
    <w:uiPriority w:val="99"/>
    <w:rsid w:val="00F1441C"/>
    <w:rPr>
      <w:rFonts w:ascii="Calibri" w:eastAsia="Calibri" w:hAnsi="Calibri"/>
      <w:lang w:eastAsia="en-US"/>
    </w:rPr>
  </w:style>
  <w:style w:type="character" w:styleId="FootnoteReference">
    <w:name w:val="footnote reference"/>
    <w:uiPriority w:val="99"/>
    <w:unhideWhenUsed/>
    <w:rsid w:val="00F1441C"/>
    <w:rPr>
      <w:vertAlign w:val="superscript"/>
    </w:rPr>
  </w:style>
  <w:style w:type="character" w:styleId="Emphasis">
    <w:name w:val="Emphasis"/>
    <w:uiPriority w:val="20"/>
    <w:qFormat/>
    <w:rsid w:val="00F1441C"/>
    <w:rPr>
      <w:i/>
      <w:iCs/>
    </w:rPr>
  </w:style>
  <w:style w:type="paragraph" w:styleId="Revision">
    <w:name w:val="Revision"/>
    <w:hidden/>
    <w:uiPriority w:val="99"/>
    <w:semiHidden/>
    <w:rsid w:val="00193D19"/>
    <w:rPr>
      <w:color w:val="000000"/>
    </w:rPr>
  </w:style>
  <w:style w:type="character" w:styleId="CommentReference">
    <w:name w:val="annotation reference"/>
    <w:uiPriority w:val="99"/>
    <w:unhideWhenUsed/>
    <w:rsid w:val="00D9446B"/>
    <w:rPr>
      <w:sz w:val="16"/>
      <w:szCs w:val="16"/>
    </w:rPr>
  </w:style>
  <w:style w:type="paragraph" w:styleId="CommentText">
    <w:name w:val="annotation text"/>
    <w:basedOn w:val="Normal"/>
    <w:link w:val="CommentTextChar"/>
    <w:uiPriority w:val="99"/>
    <w:unhideWhenUsed/>
    <w:rsid w:val="00D9446B"/>
    <w:pPr>
      <w:spacing w:after="200"/>
    </w:pPr>
    <w:rPr>
      <w:rFonts w:ascii="Calibri" w:eastAsia="Calibri" w:hAnsi="Calibri" w:cs="Times New Roman"/>
      <w:color w:val="auto"/>
      <w:lang w:val="x-none" w:eastAsia="en-US"/>
    </w:rPr>
  </w:style>
  <w:style w:type="character" w:customStyle="1" w:styleId="CommentTextChar">
    <w:name w:val="Comment Text Char"/>
    <w:link w:val="CommentText"/>
    <w:uiPriority w:val="99"/>
    <w:rsid w:val="00D9446B"/>
    <w:rPr>
      <w:rFonts w:ascii="Calibri" w:eastAsia="Calibri" w:hAnsi="Calibri" w:cs="Times New Roman"/>
      <w:lang w:eastAsia="en-US"/>
    </w:rPr>
  </w:style>
  <w:style w:type="numbering" w:styleId="111111">
    <w:name w:val="Outline List 2"/>
    <w:basedOn w:val="NoList"/>
    <w:rsid w:val="00AD5D21"/>
    <w:pPr>
      <w:numPr>
        <w:numId w:val="5"/>
      </w:numPr>
    </w:pPr>
  </w:style>
  <w:style w:type="paragraph" w:styleId="CommentSubject">
    <w:name w:val="annotation subject"/>
    <w:basedOn w:val="CommentText"/>
    <w:next w:val="CommentText"/>
    <w:link w:val="CommentSubjectChar"/>
    <w:rsid w:val="00A565A4"/>
    <w:pPr>
      <w:spacing w:after="0"/>
    </w:pPr>
    <w:rPr>
      <w:rFonts w:ascii="Arial" w:eastAsia="Times New Roman" w:hAnsi="Arial" w:cs="Arial"/>
      <w:b/>
      <w:bCs/>
      <w:color w:val="000000"/>
      <w:lang w:eastAsia="en-GB"/>
    </w:rPr>
  </w:style>
  <w:style w:type="character" w:customStyle="1" w:styleId="CommentSubjectChar">
    <w:name w:val="Comment Subject Char"/>
    <w:link w:val="CommentSubject"/>
    <w:rsid w:val="00A565A4"/>
    <w:rPr>
      <w:rFonts w:ascii="Calibri" w:eastAsia="Calibri" w:hAnsi="Calibri" w:cs="Times New Roman"/>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C0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35D2"/>
    <w:pPr>
      <w:tabs>
        <w:tab w:val="center" w:pos="4320"/>
        <w:tab w:val="right" w:pos="8640"/>
      </w:tabs>
    </w:pPr>
    <w:rPr>
      <w:rFonts w:cs="Times New Roman"/>
      <w:color w:val="auto"/>
      <w:sz w:val="24"/>
      <w:szCs w:val="24"/>
      <w:lang w:val="en-US" w:eastAsia="en-US"/>
    </w:rPr>
  </w:style>
  <w:style w:type="paragraph" w:styleId="Footer">
    <w:name w:val="footer"/>
    <w:basedOn w:val="Normal"/>
    <w:link w:val="FooterChar"/>
    <w:uiPriority w:val="99"/>
    <w:rsid w:val="005B35D2"/>
    <w:pPr>
      <w:tabs>
        <w:tab w:val="center" w:pos="4320"/>
        <w:tab w:val="right" w:pos="8640"/>
      </w:tabs>
    </w:pPr>
    <w:rPr>
      <w:rFonts w:cs="Times New Roman"/>
      <w:color w:val="auto"/>
      <w:sz w:val="24"/>
      <w:szCs w:val="24"/>
      <w:lang w:val="en-US" w:eastAsia="en-US"/>
    </w:rPr>
  </w:style>
  <w:style w:type="character" w:styleId="PageNumber">
    <w:name w:val="page number"/>
    <w:basedOn w:val="DefaultParagraphFont"/>
    <w:uiPriority w:val="99"/>
    <w:rsid w:val="005B35D2"/>
  </w:style>
  <w:style w:type="paragraph" w:customStyle="1" w:styleId="SWTPARAGRAPH">
    <w:name w:val="SWT PARAGRAPH"/>
    <w:basedOn w:val="Normal"/>
    <w:rsid w:val="00B8114A"/>
    <w:pPr>
      <w:numPr>
        <w:numId w:val="1"/>
      </w:numPr>
      <w:tabs>
        <w:tab w:val="clear" w:pos="360"/>
      </w:tabs>
      <w:spacing w:before="200"/>
      <w:ind w:left="0" w:hanging="720"/>
    </w:pPr>
  </w:style>
  <w:style w:type="character" w:customStyle="1" w:styleId="UnderlinedText">
    <w:name w:val="UnderlinedText"/>
    <w:rsid w:val="006F67CB"/>
    <w:rPr>
      <w:u w:val="single"/>
    </w:rPr>
  </w:style>
  <w:style w:type="character" w:styleId="Hyperlink">
    <w:name w:val="Hyperlink"/>
    <w:uiPriority w:val="99"/>
    <w:rsid w:val="00363517"/>
    <w:rPr>
      <w:color w:val="0000FF"/>
      <w:u w:val="single"/>
    </w:rPr>
  </w:style>
  <w:style w:type="paragraph" w:styleId="BalloonText">
    <w:name w:val="Balloon Text"/>
    <w:basedOn w:val="Normal"/>
    <w:link w:val="BalloonTextChar"/>
    <w:rsid w:val="00475DBC"/>
    <w:rPr>
      <w:rFonts w:ascii="Tahoma" w:hAnsi="Tahoma" w:cs="Times New Roman"/>
      <w:color w:val="auto"/>
      <w:sz w:val="16"/>
      <w:szCs w:val="16"/>
      <w:lang w:val="en-US" w:eastAsia="en-US"/>
    </w:rPr>
  </w:style>
  <w:style w:type="character" w:customStyle="1" w:styleId="BalloonTextChar">
    <w:name w:val="Balloon Text Char"/>
    <w:link w:val="BalloonText"/>
    <w:rsid w:val="00475DBC"/>
    <w:rPr>
      <w:rFonts w:ascii="Tahoma" w:hAnsi="Tahoma" w:cs="Tahoma"/>
      <w:sz w:val="16"/>
      <w:szCs w:val="16"/>
      <w:lang w:val="en-US" w:eastAsia="en-US"/>
    </w:rPr>
  </w:style>
  <w:style w:type="paragraph" w:styleId="ListParagraph">
    <w:name w:val="List Paragraph"/>
    <w:basedOn w:val="Normal"/>
    <w:uiPriority w:val="34"/>
    <w:qFormat/>
    <w:rsid w:val="00854631"/>
    <w:pPr>
      <w:ind w:left="720"/>
    </w:pPr>
  </w:style>
  <w:style w:type="character" w:customStyle="1" w:styleId="HeaderChar">
    <w:name w:val="Header Char"/>
    <w:link w:val="Header"/>
    <w:uiPriority w:val="99"/>
    <w:rsid w:val="00E03EDF"/>
    <w:rPr>
      <w:sz w:val="24"/>
      <w:szCs w:val="24"/>
      <w:lang w:val="en-US" w:eastAsia="en-US"/>
    </w:rPr>
  </w:style>
  <w:style w:type="character" w:customStyle="1" w:styleId="FooterChar">
    <w:name w:val="Footer Char"/>
    <w:link w:val="Footer"/>
    <w:uiPriority w:val="99"/>
    <w:locked/>
    <w:rsid w:val="00744A98"/>
    <w:rPr>
      <w:sz w:val="24"/>
      <w:szCs w:val="24"/>
      <w:lang w:val="en-US" w:eastAsia="en-US"/>
    </w:rPr>
  </w:style>
  <w:style w:type="paragraph" w:styleId="FootnoteText">
    <w:name w:val="footnote text"/>
    <w:basedOn w:val="Normal"/>
    <w:link w:val="FootnoteTextChar"/>
    <w:uiPriority w:val="99"/>
    <w:unhideWhenUsed/>
    <w:rsid w:val="00F1441C"/>
    <w:rPr>
      <w:rFonts w:ascii="Calibri" w:eastAsia="Calibri" w:hAnsi="Calibri" w:cs="Times New Roman"/>
      <w:color w:val="auto"/>
      <w:lang w:val="x-none" w:eastAsia="en-US"/>
    </w:rPr>
  </w:style>
  <w:style w:type="character" w:customStyle="1" w:styleId="FootnoteTextChar">
    <w:name w:val="Footnote Text Char"/>
    <w:link w:val="FootnoteText"/>
    <w:uiPriority w:val="99"/>
    <w:rsid w:val="00F1441C"/>
    <w:rPr>
      <w:rFonts w:ascii="Calibri" w:eastAsia="Calibri" w:hAnsi="Calibri"/>
      <w:lang w:eastAsia="en-US"/>
    </w:rPr>
  </w:style>
  <w:style w:type="character" w:styleId="FootnoteReference">
    <w:name w:val="footnote reference"/>
    <w:uiPriority w:val="99"/>
    <w:unhideWhenUsed/>
    <w:rsid w:val="00F1441C"/>
    <w:rPr>
      <w:vertAlign w:val="superscript"/>
    </w:rPr>
  </w:style>
  <w:style w:type="character" w:styleId="Emphasis">
    <w:name w:val="Emphasis"/>
    <w:uiPriority w:val="20"/>
    <w:qFormat/>
    <w:rsid w:val="00F1441C"/>
    <w:rPr>
      <w:i/>
      <w:iCs/>
    </w:rPr>
  </w:style>
  <w:style w:type="paragraph" w:styleId="Revision">
    <w:name w:val="Revision"/>
    <w:hidden/>
    <w:uiPriority w:val="99"/>
    <w:semiHidden/>
    <w:rsid w:val="00193D19"/>
    <w:rPr>
      <w:color w:val="000000"/>
    </w:rPr>
  </w:style>
  <w:style w:type="character" w:styleId="CommentReference">
    <w:name w:val="annotation reference"/>
    <w:uiPriority w:val="99"/>
    <w:unhideWhenUsed/>
    <w:rsid w:val="00D9446B"/>
    <w:rPr>
      <w:sz w:val="16"/>
      <w:szCs w:val="16"/>
    </w:rPr>
  </w:style>
  <w:style w:type="paragraph" w:styleId="CommentText">
    <w:name w:val="annotation text"/>
    <w:basedOn w:val="Normal"/>
    <w:link w:val="CommentTextChar"/>
    <w:uiPriority w:val="99"/>
    <w:unhideWhenUsed/>
    <w:rsid w:val="00D9446B"/>
    <w:pPr>
      <w:spacing w:after="200"/>
    </w:pPr>
    <w:rPr>
      <w:rFonts w:ascii="Calibri" w:eastAsia="Calibri" w:hAnsi="Calibri" w:cs="Times New Roman"/>
      <w:color w:val="auto"/>
      <w:lang w:val="x-none" w:eastAsia="en-US"/>
    </w:rPr>
  </w:style>
  <w:style w:type="character" w:customStyle="1" w:styleId="CommentTextChar">
    <w:name w:val="Comment Text Char"/>
    <w:link w:val="CommentText"/>
    <w:uiPriority w:val="99"/>
    <w:rsid w:val="00D9446B"/>
    <w:rPr>
      <w:rFonts w:ascii="Calibri" w:eastAsia="Calibri" w:hAnsi="Calibri" w:cs="Times New Roman"/>
      <w:lang w:eastAsia="en-US"/>
    </w:rPr>
  </w:style>
  <w:style w:type="numbering" w:styleId="111111">
    <w:name w:val="Outline List 2"/>
    <w:basedOn w:val="NoList"/>
    <w:rsid w:val="00AD5D21"/>
    <w:pPr>
      <w:numPr>
        <w:numId w:val="5"/>
      </w:numPr>
    </w:pPr>
  </w:style>
  <w:style w:type="paragraph" w:styleId="CommentSubject">
    <w:name w:val="annotation subject"/>
    <w:basedOn w:val="CommentText"/>
    <w:next w:val="CommentText"/>
    <w:link w:val="CommentSubjectChar"/>
    <w:rsid w:val="00A565A4"/>
    <w:pPr>
      <w:spacing w:after="0"/>
    </w:pPr>
    <w:rPr>
      <w:rFonts w:ascii="Arial" w:eastAsia="Times New Roman" w:hAnsi="Arial" w:cs="Arial"/>
      <w:b/>
      <w:bCs/>
      <w:color w:val="000000"/>
      <w:lang w:eastAsia="en-GB"/>
    </w:rPr>
  </w:style>
  <w:style w:type="character" w:customStyle="1" w:styleId="CommentSubjectChar">
    <w:name w:val="Comment Subject Char"/>
    <w:link w:val="CommentSubject"/>
    <w:rsid w:val="00A565A4"/>
    <w:rPr>
      <w:rFonts w:ascii="Calibri" w:eastAsia="Calibri" w:hAnsi="Calibri" w:cs="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9290">
      <w:bodyDiv w:val="1"/>
      <w:marLeft w:val="0"/>
      <w:marRight w:val="0"/>
      <w:marTop w:val="0"/>
      <w:marBottom w:val="0"/>
      <w:divBdr>
        <w:top w:val="none" w:sz="0" w:space="0" w:color="auto"/>
        <w:left w:val="none" w:sz="0" w:space="0" w:color="auto"/>
        <w:bottom w:val="none" w:sz="0" w:space="0" w:color="auto"/>
        <w:right w:val="none" w:sz="0" w:space="0" w:color="auto"/>
      </w:divBdr>
    </w:div>
    <w:div w:id="384528237">
      <w:bodyDiv w:val="1"/>
      <w:marLeft w:val="0"/>
      <w:marRight w:val="0"/>
      <w:marTop w:val="0"/>
      <w:marBottom w:val="0"/>
      <w:divBdr>
        <w:top w:val="none" w:sz="0" w:space="0" w:color="auto"/>
        <w:left w:val="none" w:sz="0" w:space="0" w:color="auto"/>
        <w:bottom w:val="none" w:sz="0" w:space="0" w:color="auto"/>
        <w:right w:val="none" w:sz="0" w:space="0" w:color="auto"/>
      </w:divBdr>
    </w:div>
    <w:div w:id="513350290">
      <w:bodyDiv w:val="1"/>
      <w:marLeft w:val="0"/>
      <w:marRight w:val="0"/>
      <w:marTop w:val="0"/>
      <w:marBottom w:val="0"/>
      <w:divBdr>
        <w:top w:val="none" w:sz="0" w:space="0" w:color="auto"/>
        <w:left w:val="none" w:sz="0" w:space="0" w:color="auto"/>
        <w:bottom w:val="none" w:sz="0" w:space="0" w:color="auto"/>
        <w:right w:val="none" w:sz="0" w:space="0" w:color="auto"/>
      </w:divBdr>
    </w:div>
    <w:div w:id="642976506">
      <w:bodyDiv w:val="1"/>
      <w:marLeft w:val="0"/>
      <w:marRight w:val="0"/>
      <w:marTop w:val="0"/>
      <w:marBottom w:val="0"/>
      <w:divBdr>
        <w:top w:val="none" w:sz="0" w:space="0" w:color="auto"/>
        <w:left w:val="none" w:sz="0" w:space="0" w:color="auto"/>
        <w:bottom w:val="none" w:sz="0" w:space="0" w:color="auto"/>
        <w:right w:val="none" w:sz="0" w:space="0" w:color="auto"/>
      </w:divBdr>
    </w:div>
    <w:div w:id="814030429">
      <w:bodyDiv w:val="1"/>
      <w:marLeft w:val="0"/>
      <w:marRight w:val="0"/>
      <w:marTop w:val="0"/>
      <w:marBottom w:val="0"/>
      <w:divBdr>
        <w:top w:val="none" w:sz="0" w:space="0" w:color="auto"/>
        <w:left w:val="none" w:sz="0" w:space="0" w:color="auto"/>
        <w:bottom w:val="none" w:sz="0" w:space="0" w:color="auto"/>
        <w:right w:val="none" w:sz="0" w:space="0" w:color="auto"/>
      </w:divBdr>
    </w:div>
    <w:div w:id="1273786063">
      <w:bodyDiv w:val="1"/>
      <w:marLeft w:val="0"/>
      <w:marRight w:val="0"/>
      <w:marTop w:val="0"/>
      <w:marBottom w:val="0"/>
      <w:divBdr>
        <w:top w:val="none" w:sz="0" w:space="0" w:color="auto"/>
        <w:left w:val="none" w:sz="0" w:space="0" w:color="auto"/>
        <w:bottom w:val="none" w:sz="0" w:space="0" w:color="auto"/>
        <w:right w:val="none" w:sz="0" w:space="0" w:color="auto"/>
      </w:divBdr>
    </w:div>
    <w:div w:id="1350376562">
      <w:bodyDiv w:val="1"/>
      <w:marLeft w:val="0"/>
      <w:marRight w:val="0"/>
      <w:marTop w:val="0"/>
      <w:marBottom w:val="0"/>
      <w:divBdr>
        <w:top w:val="none" w:sz="0" w:space="0" w:color="auto"/>
        <w:left w:val="none" w:sz="0" w:space="0" w:color="auto"/>
        <w:bottom w:val="none" w:sz="0" w:space="0" w:color="auto"/>
        <w:right w:val="none" w:sz="0" w:space="0" w:color="auto"/>
      </w:divBdr>
    </w:div>
    <w:div w:id="1547448698">
      <w:bodyDiv w:val="1"/>
      <w:marLeft w:val="0"/>
      <w:marRight w:val="0"/>
      <w:marTop w:val="0"/>
      <w:marBottom w:val="0"/>
      <w:divBdr>
        <w:top w:val="none" w:sz="0" w:space="0" w:color="auto"/>
        <w:left w:val="none" w:sz="0" w:space="0" w:color="auto"/>
        <w:bottom w:val="none" w:sz="0" w:space="0" w:color="auto"/>
        <w:right w:val="none" w:sz="0" w:space="0" w:color="auto"/>
      </w:divBdr>
    </w:div>
    <w:div w:id="15843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co.gov.uk/for_organisations/data_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388A-D831-4D69-81A2-85850C3C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 Muir Trust</Company>
  <LinksUpToDate>false</LinksUpToDate>
  <CharactersWithSpaces>6708</CharactersWithSpaces>
  <SharedDoc>false</SharedDoc>
  <HLinks>
    <vt:vector size="6" baseType="variant">
      <vt:variant>
        <vt:i4>2162786</vt:i4>
      </vt:variant>
      <vt:variant>
        <vt:i4>0</vt:i4>
      </vt:variant>
      <vt:variant>
        <vt:i4>0</vt:i4>
      </vt:variant>
      <vt:variant>
        <vt:i4>5</vt:i4>
      </vt:variant>
      <vt:variant>
        <vt:lpwstr>http://www.ico.gov.uk/for_organisations/data_protection.aspx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Mason</cp:lastModifiedBy>
  <cp:revision>3</cp:revision>
  <cp:lastPrinted>2013-01-31T12:52:00Z</cp:lastPrinted>
  <dcterms:created xsi:type="dcterms:W3CDTF">2018-04-25T10:22:00Z</dcterms:created>
  <dcterms:modified xsi:type="dcterms:W3CDTF">2018-06-12T13:45:00Z</dcterms:modified>
</cp:coreProperties>
</file>